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8AB79" w14:textId="2FE6407D" w:rsidR="00CC24D8" w:rsidRDefault="00CC24D8" w:rsidP="00CC24D8">
      <w:pPr>
        <w:spacing w:after="160" w:line="252" w:lineRule="auto"/>
        <w:contextualSpacing/>
        <w:rPr>
          <w:rFonts w:eastAsia="Times New Roman"/>
          <w:b/>
          <w:bCs/>
        </w:rPr>
      </w:pPr>
      <w:r w:rsidRPr="56A3C706">
        <w:rPr>
          <w:rFonts w:eastAsia="Times New Roman"/>
          <w:b/>
          <w:bCs/>
        </w:rPr>
        <w:t xml:space="preserve">Pierce County Coalition Update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6A3C706">
        <w:rPr>
          <w:rFonts w:eastAsia="Times New Roman"/>
          <w:b/>
          <w:bCs/>
        </w:rPr>
        <w:t>Friday</w:t>
      </w:r>
      <w:r w:rsidR="5E72FE72" w:rsidRPr="56A3C706">
        <w:rPr>
          <w:rFonts w:eastAsia="Times New Roman"/>
          <w:b/>
          <w:bCs/>
        </w:rPr>
        <w:t xml:space="preserve">, </w:t>
      </w:r>
      <w:r w:rsidR="00DA6043">
        <w:rPr>
          <w:rFonts w:eastAsia="Times New Roman"/>
          <w:b/>
          <w:bCs/>
        </w:rPr>
        <w:t>Ju</w:t>
      </w:r>
      <w:r w:rsidR="005A7907">
        <w:rPr>
          <w:rFonts w:eastAsia="Times New Roman"/>
          <w:b/>
          <w:bCs/>
        </w:rPr>
        <w:t xml:space="preserve">ly </w:t>
      </w:r>
      <w:r w:rsidR="00661661">
        <w:rPr>
          <w:rFonts w:eastAsia="Times New Roman"/>
          <w:b/>
          <w:bCs/>
        </w:rPr>
        <w:t>30</w:t>
      </w:r>
      <w:r w:rsidR="000D25A8">
        <w:rPr>
          <w:rFonts w:eastAsia="Times New Roman"/>
          <w:b/>
          <w:bCs/>
        </w:rPr>
        <w:t>,</w:t>
      </w:r>
      <w:r w:rsidR="5E72FE72" w:rsidRPr="56A3C706">
        <w:rPr>
          <w:rFonts w:eastAsia="Times New Roman"/>
          <w:b/>
          <w:bCs/>
        </w:rPr>
        <w:t xml:space="preserve"> </w:t>
      </w:r>
      <w:r w:rsidRPr="56A3C706">
        <w:rPr>
          <w:rFonts w:eastAsia="Times New Roman"/>
          <w:b/>
          <w:bCs/>
        </w:rPr>
        <w:t>2021</w:t>
      </w:r>
    </w:p>
    <w:p w14:paraId="45756C2F" w14:textId="341F9D48" w:rsidR="000D25A8" w:rsidRDefault="000D25A8" w:rsidP="00395F7D">
      <w:pPr>
        <w:spacing w:after="160" w:line="252" w:lineRule="auto"/>
        <w:contextualSpacing/>
        <w:rPr>
          <w:rFonts w:eastAsia="Times New Roman"/>
          <w:b/>
          <w:bCs/>
        </w:rPr>
      </w:pPr>
    </w:p>
    <w:p w14:paraId="4ED650D6" w14:textId="77777777" w:rsidR="00B67F7B" w:rsidRDefault="00B67F7B" w:rsidP="00B67F7B">
      <w:pPr>
        <w:spacing w:after="160" w:line="252" w:lineRule="auto"/>
        <w:ind w:left="1440"/>
        <w:contextualSpacing/>
        <w:rPr>
          <w:rFonts w:eastAsia="Times New Roman"/>
          <w:b/>
          <w:bCs/>
        </w:rPr>
      </w:pPr>
    </w:p>
    <w:p w14:paraId="2B6EDBF3" w14:textId="77777777" w:rsidR="00CC24D8" w:rsidRDefault="00CC24D8" w:rsidP="00DA6043">
      <w:pPr>
        <w:spacing w:after="160" w:line="252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Programs and Special Initiatives </w:t>
      </w:r>
    </w:p>
    <w:p w14:paraId="11AFFDEE" w14:textId="77777777" w:rsidR="00124B92" w:rsidRPr="00124B92" w:rsidRDefault="00124B92" w:rsidP="00124B92">
      <w:pPr>
        <w:pStyle w:val="ListParagraph"/>
        <w:ind w:left="1440"/>
        <w:rPr>
          <w:b/>
          <w:bCs/>
          <w:u w:val="single"/>
        </w:rPr>
      </w:pPr>
    </w:p>
    <w:p w14:paraId="4F66B591" w14:textId="155AE3CD" w:rsidR="00544465" w:rsidRPr="00544465" w:rsidRDefault="00544465" w:rsidP="00544465">
      <w:pPr>
        <w:pStyle w:val="ListParagraph"/>
        <w:numPr>
          <w:ilvl w:val="0"/>
          <w:numId w:val="9"/>
        </w:numPr>
      </w:pPr>
      <w:r w:rsidRPr="00544465">
        <w:rPr>
          <w:bCs/>
          <w:u w:val="single"/>
        </w:rPr>
        <w:t>Cooling Centers:</w:t>
      </w:r>
      <w:r w:rsidRPr="00544465">
        <w:rPr>
          <w:bCs/>
        </w:rPr>
        <w:t xml:space="preserve"> Lighthouse Senior Center is operating as a cooling center during inclement weather. </w:t>
      </w:r>
      <w:r>
        <w:t>NCS is also using Lighthouse as a distribution point for water we are supplying directly t</w:t>
      </w:r>
      <w:r w:rsidR="00FD73F7">
        <w:t xml:space="preserve">o City-funded shelters.  NCS </w:t>
      </w:r>
      <w:bookmarkStart w:id="0" w:name="_GoBack"/>
      <w:bookmarkEnd w:id="0"/>
      <w:r>
        <w:t>purchas</w:t>
      </w:r>
      <w:r>
        <w:t>ed</w:t>
      </w:r>
      <w:r>
        <w:t xml:space="preserve"> water for this purpose.  </w:t>
      </w:r>
    </w:p>
    <w:p w14:paraId="05CC412E" w14:textId="0CDF2F0E" w:rsidR="00544465" w:rsidRPr="00544465" w:rsidRDefault="00544465" w:rsidP="00544465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Cs/>
        </w:rPr>
        <w:t>Lighthouse Address: 5016 A. St. Tacoma, WA 98408</w:t>
      </w:r>
    </w:p>
    <w:p w14:paraId="50BB0EF4" w14:textId="4F9C2A41" w:rsidR="00544465" w:rsidRPr="00544465" w:rsidRDefault="00544465" w:rsidP="00544465">
      <w:pPr>
        <w:rPr>
          <w:b/>
          <w:bCs/>
          <w:u w:val="single"/>
        </w:rPr>
      </w:pPr>
    </w:p>
    <w:p w14:paraId="75073590" w14:textId="7C69E6E8" w:rsidR="0018669B" w:rsidRPr="00890C7A" w:rsidRDefault="0018669B" w:rsidP="0018669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18669B">
        <w:rPr>
          <w:bCs/>
          <w:u w:val="single"/>
        </w:rPr>
        <w:t>Hygiene Stations:</w:t>
      </w:r>
      <w:r>
        <w:rPr>
          <w:b/>
          <w:bCs/>
          <w:u w:val="single"/>
        </w:rPr>
        <w:t xml:space="preserve"> </w:t>
      </w:r>
      <w:r w:rsidRPr="0018669B">
        <w:t>The City is currently operating temporary hygiene stations at 8th and Yakima on private property and I-705 and ‘A’ Street on WSDOT-owned property.</w:t>
      </w:r>
      <w:r w:rsidR="006A516D">
        <w:t xml:space="preserve"> </w:t>
      </w:r>
      <w:r w:rsidRPr="0018669B">
        <w:t xml:space="preserve">These temporary stations provide restrooms, handwashing stations, trash removal and 24/7 on site security.  If community members have questions or concerns about either of the hygiene station locations, they should contact 253-250-1766.  More information on hygiene stations is available at </w:t>
      </w:r>
      <w:hyperlink r:id="rId11" w:history="1">
        <w:r w:rsidRPr="0018669B">
          <w:rPr>
            <w:rStyle w:val="Hyperlink"/>
          </w:rPr>
          <w:t>www.cityoftacoma.org/hygienestations</w:t>
        </w:r>
      </w:hyperlink>
      <w:r w:rsidRPr="0018669B">
        <w:t>.</w:t>
      </w:r>
    </w:p>
    <w:p w14:paraId="7716E7A0" w14:textId="77777777" w:rsidR="00890C7A" w:rsidRPr="0018669B" w:rsidRDefault="00890C7A" w:rsidP="00890C7A">
      <w:pPr>
        <w:pStyle w:val="ListParagraph"/>
        <w:rPr>
          <w:b/>
          <w:bCs/>
          <w:u w:val="single"/>
        </w:rPr>
      </w:pPr>
    </w:p>
    <w:p w14:paraId="4606D29B" w14:textId="4E0BDBE6" w:rsidR="00C857A3" w:rsidRPr="00890C7A" w:rsidRDefault="0018669B" w:rsidP="0018669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18669B">
        <w:rPr>
          <w:bCs/>
          <w:u w:val="single"/>
        </w:rPr>
        <w:t>City-funded Temporary and Emergency Shelter Performance:</w:t>
      </w:r>
      <w:r>
        <w:rPr>
          <w:bCs/>
        </w:rPr>
        <w:t xml:space="preserve"> </w:t>
      </w:r>
      <w:r w:rsidRPr="0018669B">
        <w:t xml:space="preserve">The City posts weekly information about its Temporary and Emergency Shelter locations including current census, number of available beds and exits to housing.  </w:t>
      </w:r>
      <w:r w:rsidR="62AE867E">
        <w:t xml:space="preserve">This information is updated weekly and can be found at </w:t>
      </w:r>
      <w:hyperlink r:id="rId12">
        <w:r w:rsidR="62AE867E" w:rsidRPr="4C8D669F">
          <w:rPr>
            <w:rStyle w:val="Hyperlink"/>
          </w:rPr>
          <w:t>https://cms.cityoftacoma.org/NCS/City%20Authorized%20Emergency%20Shelter%20Sites/Weeklydataupdate.pdf</w:t>
        </w:r>
      </w:hyperlink>
      <w:r w:rsidR="62AE867E">
        <w:t xml:space="preserve"> </w:t>
      </w:r>
    </w:p>
    <w:p w14:paraId="37FFEABC" w14:textId="77777777" w:rsidR="00890C7A" w:rsidRPr="0018669B" w:rsidRDefault="00890C7A" w:rsidP="00890C7A">
      <w:pPr>
        <w:pStyle w:val="ListParagraph"/>
        <w:rPr>
          <w:b/>
          <w:bCs/>
          <w:u w:val="single"/>
        </w:rPr>
      </w:pPr>
    </w:p>
    <w:p w14:paraId="58CC1C27" w14:textId="0F301CD9" w:rsidR="00544465" w:rsidRPr="00544465" w:rsidRDefault="00544465" w:rsidP="005444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u w:val="single"/>
        </w:rPr>
      </w:pPr>
      <w:r w:rsidRPr="00544465">
        <w:rPr>
          <w:rFonts w:asciiTheme="minorHAnsi" w:eastAsiaTheme="minorEastAsia" w:hAnsiTheme="minorHAnsi" w:cstheme="minorHAnsi"/>
        </w:rPr>
        <w:t>The rental assistance portal is now open!  Residents may find more information at</w:t>
      </w:r>
      <w:r w:rsidRPr="00544465">
        <w:rPr>
          <w:rFonts w:asciiTheme="minorHAnsi" w:eastAsia="Calibri" w:hAnsiTheme="minorHAnsi" w:cstheme="minorHAnsi"/>
        </w:rPr>
        <w:t xml:space="preserve"> </w:t>
      </w:r>
      <w:hyperlink r:id="rId13">
        <w:r w:rsidRPr="00544465">
          <w:rPr>
            <w:rStyle w:val="Hyperlink"/>
            <w:rFonts w:asciiTheme="minorHAnsi" w:eastAsia="Calibri" w:hAnsiTheme="minorHAnsi" w:cstheme="minorHAnsi"/>
            <w:color w:val="auto"/>
          </w:rPr>
          <w:t>https://www.piercecountywa.gov/7142/Rental-Assistance</w:t>
        </w:r>
      </w:hyperlink>
      <w:r w:rsidRPr="00544465">
        <w:rPr>
          <w:rFonts w:asciiTheme="minorHAnsi" w:eastAsia="Calibri" w:hAnsiTheme="minorHAnsi" w:cstheme="minorHAnsi"/>
        </w:rPr>
        <w:t xml:space="preserve">.  </w:t>
      </w:r>
    </w:p>
    <w:p w14:paraId="5CF9EC03" w14:textId="77777777" w:rsidR="00544465" w:rsidRPr="00544465" w:rsidRDefault="00544465" w:rsidP="00544465">
      <w:pPr>
        <w:pStyle w:val="ListParagraph"/>
        <w:rPr>
          <w:rFonts w:asciiTheme="minorHAnsi" w:hAnsiTheme="minorHAnsi" w:cstheme="minorHAnsi"/>
          <w:b/>
          <w:bCs/>
          <w:u w:val="single"/>
        </w:rPr>
      </w:pPr>
    </w:p>
    <w:p w14:paraId="43CF589E" w14:textId="77777777" w:rsidR="00544465" w:rsidRPr="00544465" w:rsidRDefault="00544465" w:rsidP="00544465">
      <w:pPr>
        <w:pStyle w:val="ListParagraph"/>
        <w:rPr>
          <w:rFonts w:asciiTheme="minorHAnsi" w:hAnsiTheme="minorHAnsi" w:cstheme="minorHAnsi"/>
          <w:b/>
          <w:bCs/>
          <w:u w:val="single"/>
        </w:rPr>
      </w:pPr>
    </w:p>
    <w:p w14:paraId="1243F2F3" w14:textId="77777777" w:rsidR="00544465" w:rsidRPr="00544465" w:rsidRDefault="00544465" w:rsidP="0054446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44465">
        <w:rPr>
          <w:rFonts w:asciiTheme="minorHAnsi" w:hAnsiTheme="minorHAnsi" w:cstheme="minorHAnsi"/>
          <w:bCs/>
          <w:u w:val="single"/>
        </w:rPr>
        <w:t>SPARC Phase III:</w:t>
      </w:r>
      <w:r w:rsidRPr="00544465">
        <w:rPr>
          <w:rFonts w:asciiTheme="minorHAnsi" w:hAnsiTheme="minorHAnsi" w:cstheme="minorHAnsi"/>
          <w:bCs/>
        </w:rPr>
        <w:t xml:space="preserve"> Phase III of SPARC begins on August 7</w:t>
      </w:r>
      <w:r w:rsidRPr="00544465">
        <w:rPr>
          <w:rFonts w:asciiTheme="minorHAnsi" w:hAnsiTheme="minorHAnsi" w:cstheme="minorHAnsi"/>
          <w:bCs/>
          <w:vertAlign w:val="superscript"/>
        </w:rPr>
        <w:t>th</w:t>
      </w:r>
      <w:r w:rsidRPr="00544465">
        <w:rPr>
          <w:rFonts w:asciiTheme="minorHAnsi" w:hAnsiTheme="minorHAnsi" w:cstheme="minorHAnsi"/>
          <w:bCs/>
        </w:rPr>
        <w:t xml:space="preserve">and the City of Tacoma is participating. This is a nationwide effort and </w:t>
      </w:r>
      <w:r w:rsidRPr="00544465">
        <w:rPr>
          <w:rFonts w:asciiTheme="minorHAnsi" w:hAnsiTheme="minorHAnsi" w:cstheme="minorHAnsi"/>
        </w:rPr>
        <w:t xml:space="preserve">the intent of this phase is to redesign equity practices and policies within communities. </w:t>
      </w:r>
      <w:r w:rsidRPr="00544465">
        <w:rPr>
          <w:rFonts w:asciiTheme="minorHAnsi" w:hAnsiTheme="minorHAnsi" w:cstheme="minorHAnsi"/>
          <w:bCs/>
        </w:rPr>
        <w:t xml:space="preserve">We are looking for an inclusive team of 5-10 members that represent diversity across roles, race, ethnicity, gender identity, and lived expertise. </w:t>
      </w:r>
      <w:r w:rsidRPr="00544465">
        <w:rPr>
          <w:rFonts w:asciiTheme="minorHAnsi" w:hAnsiTheme="minorHAnsi" w:cstheme="minorHAnsi"/>
        </w:rPr>
        <w:t>If anyone is interested in participating please reach out to Tiegan Tidball directly!</w:t>
      </w:r>
    </w:p>
    <w:p w14:paraId="2A2FEDC2" w14:textId="72948641" w:rsidR="00CC24D8" w:rsidRDefault="00CC24D8" w:rsidP="4C8D669F">
      <w:pPr>
        <w:rPr>
          <w:rFonts w:eastAsia="Calibri"/>
        </w:rPr>
      </w:pPr>
    </w:p>
    <w:p w14:paraId="7EBA4908" w14:textId="12A5FD54" w:rsidR="00CC24D8" w:rsidRDefault="003D39A5" w:rsidP="0018669B">
      <w:pPr>
        <w:spacing w:after="160" w:line="252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Council U</w:t>
      </w:r>
      <w:r w:rsidR="00CC24D8">
        <w:rPr>
          <w:rFonts w:eastAsia="Times New Roman"/>
          <w:b/>
          <w:bCs/>
        </w:rPr>
        <w:t>pdates</w:t>
      </w:r>
    </w:p>
    <w:p w14:paraId="78C8C252" w14:textId="42106ABB" w:rsidR="008F49A1" w:rsidRDefault="004F5B3F" w:rsidP="008F49A1">
      <w:pPr>
        <w:pStyle w:val="ListParagraph"/>
        <w:numPr>
          <w:ilvl w:val="0"/>
          <w:numId w:val="4"/>
        </w:numPr>
      </w:pPr>
      <w:r>
        <w:t>Neighborhood and Community Services provide</w:t>
      </w:r>
      <w:r w:rsidR="00227A25">
        <w:t>d</w:t>
      </w:r>
      <w:r>
        <w:t xml:space="preserve"> Council a Homeless Update at Study Session on July 13</w:t>
      </w:r>
      <w:r w:rsidRPr="004F5B3F">
        <w:rPr>
          <w:vertAlign w:val="superscript"/>
        </w:rPr>
        <w:t>th</w:t>
      </w:r>
      <w:r>
        <w:t xml:space="preserve"> </w:t>
      </w:r>
    </w:p>
    <w:p w14:paraId="34BF6D23" w14:textId="11D4EFF7" w:rsidR="0083349D" w:rsidRDefault="0083349D" w:rsidP="0083349D"/>
    <w:p w14:paraId="31069A18" w14:textId="1FA225DB" w:rsidR="0083349D" w:rsidRDefault="0083349D" w:rsidP="0083349D">
      <w:pPr>
        <w:rPr>
          <w:b/>
        </w:rPr>
      </w:pPr>
      <w:r w:rsidRPr="0083349D">
        <w:rPr>
          <w:b/>
        </w:rPr>
        <w:t>Questions:</w:t>
      </w:r>
    </w:p>
    <w:p w14:paraId="2A92F822" w14:textId="77777777" w:rsidR="0083349D" w:rsidRPr="0083349D" w:rsidRDefault="0083349D" w:rsidP="0083349D">
      <w:pPr>
        <w:pStyle w:val="ListParagraph"/>
        <w:numPr>
          <w:ilvl w:val="0"/>
          <w:numId w:val="4"/>
        </w:numPr>
        <w:rPr>
          <w:b/>
        </w:rPr>
      </w:pPr>
    </w:p>
    <w:sectPr w:rsidR="0083349D" w:rsidRPr="0083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5D4"/>
    <w:multiLevelType w:val="hybridMultilevel"/>
    <w:tmpl w:val="F20C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32DA"/>
    <w:multiLevelType w:val="hybridMultilevel"/>
    <w:tmpl w:val="620C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87539"/>
    <w:multiLevelType w:val="hybridMultilevel"/>
    <w:tmpl w:val="BEC2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498A"/>
    <w:multiLevelType w:val="hybridMultilevel"/>
    <w:tmpl w:val="F0DE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022DA"/>
    <w:multiLevelType w:val="hybridMultilevel"/>
    <w:tmpl w:val="830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60A1"/>
    <w:multiLevelType w:val="hybridMultilevel"/>
    <w:tmpl w:val="5656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66FC0"/>
    <w:multiLevelType w:val="hybridMultilevel"/>
    <w:tmpl w:val="CFBA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8"/>
    <w:rsid w:val="0005406B"/>
    <w:rsid w:val="00063B9C"/>
    <w:rsid w:val="000C1998"/>
    <w:rsid w:val="000D25A8"/>
    <w:rsid w:val="00124B92"/>
    <w:rsid w:val="00130EE2"/>
    <w:rsid w:val="001700D3"/>
    <w:rsid w:val="00177082"/>
    <w:rsid w:val="0018669B"/>
    <w:rsid w:val="001D5E48"/>
    <w:rsid w:val="00227A25"/>
    <w:rsid w:val="002C0AD7"/>
    <w:rsid w:val="00395F7D"/>
    <w:rsid w:val="003D39A5"/>
    <w:rsid w:val="003F6B26"/>
    <w:rsid w:val="0046219D"/>
    <w:rsid w:val="004F5B3F"/>
    <w:rsid w:val="00544465"/>
    <w:rsid w:val="00572F78"/>
    <w:rsid w:val="005944A9"/>
    <w:rsid w:val="005A7907"/>
    <w:rsid w:val="005E2EFF"/>
    <w:rsid w:val="00661661"/>
    <w:rsid w:val="006A516D"/>
    <w:rsid w:val="00703EA1"/>
    <w:rsid w:val="007273EA"/>
    <w:rsid w:val="007A25BD"/>
    <w:rsid w:val="007B3C89"/>
    <w:rsid w:val="0083349D"/>
    <w:rsid w:val="00841675"/>
    <w:rsid w:val="0086245D"/>
    <w:rsid w:val="00890C7A"/>
    <w:rsid w:val="008D236D"/>
    <w:rsid w:val="008E130A"/>
    <w:rsid w:val="008F49A1"/>
    <w:rsid w:val="009912E4"/>
    <w:rsid w:val="009A701E"/>
    <w:rsid w:val="00A444D1"/>
    <w:rsid w:val="00A535B3"/>
    <w:rsid w:val="00AB2DBB"/>
    <w:rsid w:val="00B4634B"/>
    <w:rsid w:val="00B67F7B"/>
    <w:rsid w:val="00BF2DC9"/>
    <w:rsid w:val="00C10CC0"/>
    <w:rsid w:val="00C25200"/>
    <w:rsid w:val="00C30E3F"/>
    <w:rsid w:val="00C857A3"/>
    <w:rsid w:val="00CB491E"/>
    <w:rsid w:val="00CC24D8"/>
    <w:rsid w:val="00D038E8"/>
    <w:rsid w:val="00D60D1A"/>
    <w:rsid w:val="00D74FC1"/>
    <w:rsid w:val="00D8551B"/>
    <w:rsid w:val="00DA6043"/>
    <w:rsid w:val="00E2011F"/>
    <w:rsid w:val="00F557EE"/>
    <w:rsid w:val="00FD73F7"/>
    <w:rsid w:val="0111474C"/>
    <w:rsid w:val="0358622E"/>
    <w:rsid w:val="068235AF"/>
    <w:rsid w:val="0CAC9DB6"/>
    <w:rsid w:val="15C254F2"/>
    <w:rsid w:val="196898F4"/>
    <w:rsid w:val="19ECCB16"/>
    <w:rsid w:val="1A51090C"/>
    <w:rsid w:val="1B687325"/>
    <w:rsid w:val="1BF119A3"/>
    <w:rsid w:val="1FCF2F58"/>
    <w:rsid w:val="1FD10353"/>
    <w:rsid w:val="21156865"/>
    <w:rsid w:val="2968B617"/>
    <w:rsid w:val="2F0ADDF0"/>
    <w:rsid w:val="31C7020F"/>
    <w:rsid w:val="38D4859E"/>
    <w:rsid w:val="48429BFA"/>
    <w:rsid w:val="4908C378"/>
    <w:rsid w:val="4C8D669F"/>
    <w:rsid w:val="4E098056"/>
    <w:rsid w:val="4E2B3070"/>
    <w:rsid w:val="54649313"/>
    <w:rsid w:val="56A0B0BE"/>
    <w:rsid w:val="56A3C706"/>
    <w:rsid w:val="578E8165"/>
    <w:rsid w:val="58EEF468"/>
    <w:rsid w:val="5E72FE72"/>
    <w:rsid w:val="5F1BBDCD"/>
    <w:rsid w:val="601E0C4F"/>
    <w:rsid w:val="62AE867E"/>
    <w:rsid w:val="6B14C32E"/>
    <w:rsid w:val="6FA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34B2"/>
  <w15:chartTrackingRefBased/>
  <w15:docId w15:val="{C0785F1B-76F0-4261-AC5B-54B6BABB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4D8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5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51B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551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1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E3F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6043"/>
    <w:pPr>
      <w:ind w:left="720"/>
      <w:contextualSpacing/>
    </w:pPr>
  </w:style>
  <w:style w:type="paragraph" w:styleId="Revision">
    <w:name w:val="Revision"/>
    <w:hidden/>
    <w:uiPriority w:val="99"/>
    <w:semiHidden/>
    <w:rsid w:val="001700D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piercecountywa.gov/7142/Rental-Assistanc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cms.cityoftacoma.org/NCS/City%20Authorized%20Emergency%20Shelter%20Sites/Weeklydataupdat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www.cityoftacoma.org/hygienestations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Departmental Project and Initiative</p:Name>
  <p:Description/>
  <p:Statement/>
  <p:PolicyItems>
    <p:PolicyItem featureId="Microsoft.Office.RecordsManagement.PolicyFeatures.Expiration" staticId="0x0101007C4AF017C6BAAE41BCC9A76495DEBB25005A0D38625259571B86152D14CC776FB3|-221969410" UniqueId="05ef5caf-ae2b-470d-9ba4-31228ddf71cd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EDRMProjectEndDate</property>
                  <propertyId>3b222348-f9d9-4cc4-b67c-06615c17243a</propertyId>
                  <period>years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SharedContentType xmlns="Microsoft.SharePoint.Taxonomy.ContentTypeSync" SourceId="89aebaa3-270b-4a77-b589-d12dc3cc14b1" ContentTypeId="0x0101007C4AF017C6BAAE41BCC9A76495DEBB25005A0D38625259571B86152D14CC776FB3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partmental Project and Initiative" ma:contentTypeID="0x0101007C4AF017C6BAAE41BCC9A76495DEBB25005A0D38625259571B86152D14CC776FB30097FD559D0533744FBCA60B2B450B4559" ma:contentTypeVersion="50" ma:contentTypeDescription="" ma:contentTypeScope="" ma:versionID="8b0e04cbf9446274a817f9079cf571c2">
  <xsd:schema xmlns:xsd="http://www.w3.org/2001/XMLSchema" xmlns:xs="http://www.w3.org/2001/XMLSchema" xmlns:p="http://schemas.microsoft.com/office/2006/metadata/properties" xmlns:ns1="http://schemas.microsoft.com/sharepoint/v3" xmlns:ns2="216ec0fe-1200-4bc3-9911-f486878172c3" xmlns:ns3="http://schemas.microsoft.com/sharepoint/v4" xmlns:ns4="17051cce-9e6d-4761-9bd6-d75482439702" xmlns:ns5="38fcf5bc-b888-4642-8ec4-dc53a666a20e" targetNamespace="http://schemas.microsoft.com/office/2006/metadata/properties" ma:root="true" ma:fieldsID="fdceeee9c1e142b1a25586fa919cc8d3" ns1:_="" ns2:_="" ns3:_="" ns4:_="" ns5:_="">
    <xsd:import namespace="http://schemas.microsoft.com/sharepoint/v3"/>
    <xsd:import namespace="216ec0fe-1200-4bc3-9911-f486878172c3"/>
    <xsd:import namespace="http://schemas.microsoft.com/sharepoint/v4"/>
    <xsd:import namespace="17051cce-9e6d-4761-9bd6-d75482439702"/>
    <xsd:import namespace="38fcf5bc-b888-4642-8ec4-dc53a666a2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cord_x0020_Number" minOccurs="0"/>
                <xsd:element ref="ns2:nffee0f8b9ff511ba8f0579138d55cbf" minOccurs="0"/>
                <xsd:element ref="ns2:TaxCatchAll" minOccurs="0"/>
                <xsd:element ref="ns2:TaxCatchAllLabel" minOccurs="0"/>
                <xsd:element ref="ns2:CaseFileClosedDate" minOccurs="0"/>
                <xsd:element ref="ns2:To" minOccurs="0"/>
                <xsd:element ref="ns2:Cc" minOccurs="0"/>
                <xsd:element ref="ns2:EmailDate" minOccurs="0"/>
                <xsd:element ref="ns2:Sender" minOccurs="0"/>
                <xsd:element ref="ns2:HasAttachments" minOccurs="0"/>
                <xsd:element ref="ns2:EmailInReplyTo" minOccurs="0"/>
                <xsd:element ref="ns2:OriginalSubject" minOccurs="0"/>
                <xsd:element ref="ns2:EmailReplyTo" minOccurs="0"/>
                <xsd:element ref="ns2:EmailBcc" minOccurs="0"/>
                <xsd:element ref="ns2:ConversationIndex" minOccurs="0"/>
                <xsd:element ref="ns2:ConversationTopic" minOccurs="0"/>
                <xsd:element ref="ns2:Importance" minOccurs="0"/>
                <xsd:element ref="ns2:MessageID" minOccurs="0"/>
                <xsd:element ref="ns2:MailPreviewData" minOccurs="0"/>
                <xsd:element ref="ns2:EmailReceived" minOccurs="0"/>
                <xsd:element ref="ns2:EDRMProjectEndDate" minOccurs="0"/>
                <xsd:element ref="ns1:_dlc_Exempt" minOccurs="0"/>
                <xsd:element ref="ns1:_dlc_ExpireDateSaved" minOccurs="0"/>
                <xsd:element ref="ns1:_dlc_ExpireDate" minOccurs="0"/>
                <xsd:element ref="ns2:EDRMYear" minOccurs="0"/>
                <xsd:element ref="ns3:IconOverlay" minOccurs="0"/>
                <xsd:element ref="ns4:MediaServiceMetadata" minOccurs="0"/>
                <xsd:element ref="ns4:MediaServiceFastMetadata" minOccurs="0"/>
                <xsd:element ref="ns2:i50a30ece2c85f3c94e074efafdd1abb" minOccurs="0"/>
                <xsd:element ref="ns5:SharedWithUsers" minOccurs="0"/>
                <xsd:element ref="ns5:SharedWithDetails" minOccurs="0"/>
                <xsd:element ref="ns1:_vti_ItemDeclaredRecord" minOccurs="0"/>
                <xsd:element ref="ns1:_vti_ItemHoldRecordStatu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5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c0fe-1200-4bc3-9911-f486878172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cord_x0020_Number" ma:index="11" nillable="true" ma:displayName="Record Number" ma:hidden="true" ma:internalName="Record_x0020_Number" ma:readOnly="false">
      <xsd:simpleType>
        <xsd:restriction base="dms:Text"/>
      </xsd:simpleType>
    </xsd:element>
    <xsd:element name="nffee0f8b9ff511ba8f0579138d55cbf" ma:index="12" nillable="true" ma:taxonomy="true" ma:internalName="nffee0f8b9ff511ba8f0579138d55cbf" ma:taxonomyFieldName="EDRMDepartmentalProjectandInit17" ma:displayName="Departmental Project and Initiative Document Type" ma:readOnly="false" ma:fieldId="{7ffee0f8-b9ff-511b-a8f0-579138d55cbf}" ma:sspId="89aebaa3-270b-4a77-b589-d12dc3cc14b1" ma:termSetId="d5fc5fb0-2193-5798-9230-a217d077ff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963ecb6-399c-44d1-9d62-08428a05cf3b}" ma:internalName="TaxCatchAll" ma:showField="CatchAllData" ma:web="38fcf5bc-b888-4642-8ec4-dc53a666a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963ecb6-399c-44d1-9d62-08428a05cf3b}" ma:internalName="TaxCatchAllLabel" ma:readOnly="true" ma:showField="CatchAllDataLabel" ma:web="38fcf5bc-b888-4642-8ec4-dc53a666a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FileClosedDate" ma:index="16" nillable="true" ma:displayName="Case File Closed Date" ma:hidden="true" ma:internalName="CaseFileClosedDate" ma:readOnly="false">
      <xsd:simpleType>
        <xsd:restriction base="dms:DateTime"/>
      </xsd:simpleType>
    </xsd:element>
    <xsd:element name="To" ma:index="17" nillable="true" ma:displayName="To" ma:internalName="To">
      <xsd:simpleType>
        <xsd:restriction base="dms:Note">
          <xsd:maxLength value="255"/>
        </xsd:restriction>
      </xsd:simpleType>
    </xsd:element>
    <xsd:element name="Cc" ma:index="18" nillable="true" ma:displayName="Cc" ma:hidden="true" ma:internalName="Cc" ma:readOnly="false">
      <xsd:simpleType>
        <xsd:restriction base="dms:Note"/>
      </xsd:simpleType>
    </xsd:element>
    <xsd:element name="EmailDate" ma:index="19" nillable="true" ma:displayName="Email Date" ma:hidden="true" ma:internalName="EmailDate" ma:readOnly="false">
      <xsd:simpleType>
        <xsd:restriction base="dms:DateTime"/>
      </xsd:simpleType>
    </xsd:element>
    <xsd:element name="Sender" ma:index="20" nillable="true" ma:displayName="From" ma:hidden="true" ma:internalName="Sender" ma:readOnly="false">
      <xsd:simpleType>
        <xsd:restriction base="dms:Text"/>
      </xsd:simpleType>
    </xsd:element>
    <xsd:element name="HasAttachments" ma:index="21" nillable="true" ma:displayName="Attachments" ma:default="0" ma:hidden="true" ma:internalName="HasAttachments" ma:readOnly="false">
      <xsd:simpleType>
        <xsd:restriction base="dms:Boolean"/>
      </xsd:simpleType>
    </xsd:element>
    <xsd:element name="EmailInReplyTo" ma:index="22" nillable="true" ma:displayName="In-Reply-To" ma:hidden="true" ma:internalName="EmailInReplyTo" ma:readOnly="false">
      <xsd:simpleType>
        <xsd:restriction base="dms:Text"/>
      </xsd:simpleType>
    </xsd:element>
    <xsd:element name="OriginalSubject" ma:index="23" nillable="true" ma:displayName="Original Subject" ma:hidden="true" ma:internalName="OriginalSubject" ma:readOnly="false">
      <xsd:simpleType>
        <xsd:restriction base="dms:Text"/>
      </xsd:simpleType>
    </xsd:element>
    <xsd:element name="EmailReplyTo" ma:index="24" nillable="true" ma:displayName="Reply-To" ma:hidden="true" ma:internalName="EmailReplyTo" ma:readOnly="false">
      <xsd:simpleType>
        <xsd:restriction base="dms:Text"/>
      </xsd:simpleType>
    </xsd:element>
    <xsd:element name="EmailBcc" ma:index="25" nillable="true" ma:displayName="Bcc" ma:hidden="true" ma:internalName="EmailBcc" ma:readOnly="false">
      <xsd:simpleType>
        <xsd:restriction base="dms:Text"/>
      </xsd:simpleType>
    </xsd:element>
    <xsd:element name="ConversationIndex" ma:index="26" nillable="true" ma:displayName="Conversation-Index" ma:hidden="true" ma:internalName="ConversationIndex" ma:readOnly="false">
      <xsd:simpleType>
        <xsd:restriction base="dms:Text"/>
      </xsd:simpleType>
    </xsd:element>
    <xsd:element name="ConversationTopic" ma:index="27" nillable="true" ma:displayName="Conversation-Topic" ma:hidden="true" ma:internalName="ConversationTopic" ma:readOnly="false">
      <xsd:simpleType>
        <xsd:restriction base="dms:Text"/>
      </xsd:simpleType>
    </xsd:element>
    <xsd:element name="Importance" ma:index="28" nillable="true" ma:displayName="Importance" ma:hidden="true" ma:internalName="Importance" ma:readOnly="false">
      <xsd:simpleType>
        <xsd:restriction base="dms:Text"/>
      </xsd:simpleType>
    </xsd:element>
    <xsd:element name="MessageID" ma:index="29" nillable="true" ma:displayName="Message-ID" ma:hidden="true" ma:internalName="MessageID" ma:readOnly="false">
      <xsd:simpleType>
        <xsd:restriction base="dms:Text"/>
      </xsd:simpleType>
    </xsd:element>
    <xsd:element name="MailPreviewData" ma:index="30" nillable="true" ma:displayName="Mail Preview Data" ma:hidden="true" ma:internalName="MailPreviewData" ma:readOnly="false">
      <xsd:simpleType>
        <xsd:restriction base="dms:Note"/>
      </xsd:simpleType>
    </xsd:element>
    <xsd:element name="EmailReceived" ma:index="31" nillable="true" ma:displayName="Received" ma:hidden="true" ma:internalName="EmailReceived" ma:readOnly="false">
      <xsd:simpleType>
        <xsd:restriction base="dms:Text"/>
      </xsd:simpleType>
    </xsd:element>
    <xsd:element name="EDRMProjectEndDate" ma:index="32" nillable="true" ma:displayName="Project End Date" ma:format="DateOnly" ma:internalName="EDRMProjectEndDate">
      <xsd:simpleType>
        <xsd:restriction base="dms:DateTime"/>
      </xsd:simpleType>
    </xsd:element>
    <xsd:element name="EDRMYear" ma:index="37" nillable="true" ma:displayName="Year" ma:internalName="EDRMYear">
      <xsd:simpleType>
        <xsd:restriction base="dms:Text">
          <xsd:maxLength value="255"/>
        </xsd:restriction>
      </xsd:simpleType>
    </xsd:element>
    <xsd:element name="i50a30ece2c85f3c94e074efafdd1abb" ma:index="41" nillable="true" ma:taxonomy="true" ma:internalName="i50a30ece2c85f3c94e074efafdd1abb" ma:taxonomyFieldName="EDRMDepartment" ma:displayName="Department" ma:readOnly="false" ma:default="11;#Neighborhood ＆ Community Services|747089cf-e95b-5b25-8391-3a234a111cbb" ma:fieldId="{250a30ec-e2c8-5f3c-94e0-74efafdd1abb}" ma:sspId="89aebaa3-270b-4a77-b589-d12dc3cc14b1" ma:termSetId="99af5f09-9562-5851-8232-52a669bccb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51cce-9e6d-4761-9bd6-d75482439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cf5bc-b888-4642-8ec4-dc53a666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4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216ec0fe-1200-4bc3-9911-f486878172c3" xsi:nil="true"/>
    <Sender xmlns="216ec0fe-1200-4bc3-9911-f486878172c3" xsi:nil="true"/>
    <EDRMProjectEndDate xmlns="216ec0fe-1200-4bc3-9911-f486878172c3" xsi:nil="true"/>
    <EmailDate xmlns="216ec0fe-1200-4bc3-9911-f486878172c3" xsi:nil="true"/>
    <EmailReplyTo xmlns="216ec0fe-1200-4bc3-9911-f486878172c3" xsi:nil="true"/>
    <EmailReceived xmlns="216ec0fe-1200-4bc3-9911-f486878172c3" xsi:nil="true"/>
    <IconOverlay xmlns="http://schemas.microsoft.com/sharepoint/v4" xsi:nil="true"/>
    <TaxCatchAll xmlns="216ec0fe-1200-4bc3-9911-f486878172c3">
      <Value>11</Value>
    </TaxCatchAll>
    <EmailBcc xmlns="216ec0fe-1200-4bc3-9911-f486878172c3" xsi:nil="true"/>
    <ConversationTopic xmlns="216ec0fe-1200-4bc3-9911-f486878172c3" xsi:nil="true"/>
    <i50a30ece2c85f3c94e074efafdd1abb xmlns="216ec0fe-1200-4bc3-9911-f486878172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Neighborhood ＆ Community Services</TermName>
          <TermId xmlns="http://schemas.microsoft.com/office/infopath/2007/PartnerControls">747089cf-e95b-5b25-8391-3a234a111cbb</TermId>
        </TermInfo>
      </Terms>
    </i50a30ece2c85f3c94e074efafdd1abb>
    <Cc xmlns="216ec0fe-1200-4bc3-9911-f486878172c3" xsi:nil="true"/>
    <MailPreviewData xmlns="216ec0fe-1200-4bc3-9911-f486878172c3" xsi:nil="true"/>
    <Importance xmlns="216ec0fe-1200-4bc3-9911-f486878172c3" xsi:nil="true"/>
    <OriginalSubject xmlns="216ec0fe-1200-4bc3-9911-f486878172c3" xsi:nil="true"/>
    <CaseFileClosedDate xmlns="216ec0fe-1200-4bc3-9911-f486878172c3" xsi:nil="true"/>
    <EmailInReplyTo xmlns="216ec0fe-1200-4bc3-9911-f486878172c3" xsi:nil="true"/>
    <nffee0f8b9ff511ba8f0579138d55cbf xmlns="216ec0fe-1200-4bc3-9911-f486878172c3">
      <Terms xmlns="http://schemas.microsoft.com/office/infopath/2007/PartnerControls"/>
    </nffee0f8b9ff511ba8f0579138d55cbf>
    <To xmlns="216ec0fe-1200-4bc3-9911-f486878172c3" xsi:nil="true"/>
    <ConversationIndex xmlns="216ec0fe-1200-4bc3-9911-f486878172c3" xsi:nil="true"/>
    <MessageID xmlns="216ec0fe-1200-4bc3-9911-f486878172c3" xsi:nil="true"/>
    <HasAttachments xmlns="216ec0fe-1200-4bc3-9911-f486878172c3">false</HasAttachments>
    <EDRMYear xmlns="216ec0fe-1200-4bc3-9911-f486878172c3">2021</EDRMYear>
    <_dlc_DocId xmlns="216ec0fe-1200-4bc3-9911-f486878172c3">WDZQZWYNX7WA-406043010-240</_dlc_DocId>
    <_dlc_DocIdUrl xmlns="216ec0fe-1200-4bc3-9911-f486878172c3">
      <Url>https://cityoftacoma.sharepoint.com/sites/NCS-HHS/_layouts/15/DocIdRedir.aspx?ID=WDZQZWYNX7WA-406043010-240</Url>
      <Description>WDZQZWYNX7WA-406043010-240</Description>
    </_dlc_DocIdUrl>
    <SharedWithUsers xmlns="38fcf5bc-b888-4642-8ec4-dc53a666a20e">
      <UserInfo>
        <DisplayName>Griffith, Allyson</DisplayName>
        <AccountId>64</AccountId>
        <AccountType/>
      </UserInfo>
      <UserInfo>
        <DisplayName>Monteros, Klarissa</DisplayName>
        <AccountId>132</AccountId>
        <AccountType/>
      </UserInfo>
      <UserInfo>
        <DisplayName>Ely, Kristin</DisplayName>
        <AccountId>41</AccountId>
        <AccountType/>
      </UserInfo>
      <UserInfo>
        <DisplayName>Stewart, Linda</DisplayName>
        <AccountId>31</AccountId>
        <AccountType/>
      </UserInfo>
    </SharedWithUser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031E5-9B11-4E6F-8804-0003863B3D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12E0A6-583D-4FB0-82B3-19BA1039F280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DFEF32D-112F-4950-B4FC-81239810476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2E5313E-EADF-4B10-BC19-0F316EFD4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6ec0fe-1200-4bc3-9911-f486878172c3"/>
    <ds:schemaRef ds:uri="http://schemas.microsoft.com/sharepoint/v4"/>
    <ds:schemaRef ds:uri="17051cce-9e6d-4761-9bd6-d75482439702"/>
    <ds:schemaRef ds:uri="38fcf5bc-b888-4642-8ec4-dc53a666a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867013-7D90-425B-9E85-0ADF973A9F76}">
  <ds:schemaRefs>
    <ds:schemaRef ds:uri="http://schemas.microsoft.com/office/2006/documentManagement/types"/>
    <ds:schemaRef ds:uri="http://schemas.microsoft.com/office/infopath/2007/PartnerControls"/>
    <ds:schemaRef ds:uri="38fcf5bc-b888-4642-8ec4-dc53a666a20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7051cce-9e6d-4761-9bd6-d75482439702"/>
    <ds:schemaRef ds:uri="http://schemas.microsoft.com/sharepoint/v3"/>
    <ds:schemaRef ds:uri="http://schemas.microsoft.com/sharepoint/v4"/>
    <ds:schemaRef ds:uri="http://purl.org/dc/terms/"/>
    <ds:schemaRef ds:uri="216ec0fe-1200-4bc3-9911-f486878172c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F897788-8874-4004-8579-1A5DD3BF5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Monteros, Klarissa</dc:creator>
  <cp:keywords/>
  <dc:description/>
  <cp:lastModifiedBy>Tidball, Tiegan</cp:lastModifiedBy>
  <cp:revision>4</cp:revision>
  <dcterms:created xsi:type="dcterms:W3CDTF">2021-07-30T15:31:00Z</dcterms:created>
  <dcterms:modified xsi:type="dcterms:W3CDTF">2021-07-30T15:38:00Z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0x0101007C4AF017C6BAAE41BCC9A76495DEBB25005A0D38625259571B86152D14CC776FB30097FD559D0533744FBCA60B2B450B4559</vt:lpwstr>
  </property>
  <property fmtid="{D5CDD505-2E9C-101B-9397-08002B2CF9AE}" pid="3" name="EDRMDepartment">
    <vt:lpwstr>11</vt:lpwstr>
  </property>
  <property fmtid="{D5CDD505-2E9C-101B-9397-08002B2CF9AE}" pid="4" name="_dlc_policyId">
    <vt:lpwstr>0x0101007C4AF017C6BAAE41BCC9A76495DEBB25005A0D38625259571B86152D14CC776FB3|-221969410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EDRMProjectEndDate&lt;/property&gt;&lt;propertyId&gt;3b222348-f9d9-4cc4-b67c-06615c17243a&lt;/propertyId&gt;&lt;period&gt;years&lt;/period&gt;&lt;/formula&gt;</vt:lpwstr>
  </property>
  <property fmtid="{D5CDD505-2E9C-101B-9397-08002B2CF9AE}" pid="6" name="EDRMDepartmentalProjectandInit17">
    <vt:lpwstr/>
  </property>
  <property fmtid="{D5CDD505-2E9C-101B-9397-08002B2CF9AE}" pid="7" name="_dlc_DocIdItemGuid">
    <vt:lpwstr>2724b6e5-a00c-424a-849b-d61f845cec71</vt:lpwstr>
  </property>
</Properties>
</file>