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AB6DC0" w:rsidP="00AB6DC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Tacoma Pierce County Coalition to End homelessness and </w:t>
      </w:r>
      <w:r w:rsidRPr="00AB6DC0">
        <w:rPr>
          <w:b/>
          <w:bCs/>
          <w:color w:val="000000"/>
          <w:sz w:val="28"/>
          <w:szCs w:val="28"/>
        </w:rPr>
        <w:t>Community Partnership for Transition Solutions</w:t>
      </w:r>
      <w:r w:rsidR="00EB4CDB" w:rsidRPr="00EA00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Joint </w:t>
      </w:r>
      <w:r w:rsidR="00EB4CDB" w:rsidRPr="00EA0070">
        <w:rPr>
          <w:b/>
          <w:bCs/>
          <w:color w:val="000000"/>
          <w:sz w:val="28"/>
          <w:szCs w:val="28"/>
        </w:rPr>
        <w:t>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BD2910">
        <w:rPr>
          <w:b/>
          <w:bCs/>
          <w:color w:val="000000"/>
          <w:sz w:val="28"/>
          <w:szCs w:val="28"/>
        </w:rPr>
        <w:t>March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BD2910">
        <w:rPr>
          <w:b/>
          <w:bCs/>
          <w:color w:val="000000"/>
          <w:sz w:val="28"/>
          <w:szCs w:val="28"/>
        </w:rPr>
        <w:t>1</w:t>
      </w:r>
      <w:r w:rsidR="00BD2910" w:rsidRPr="00BD2910">
        <w:rPr>
          <w:b/>
          <w:bCs/>
          <w:color w:val="000000"/>
          <w:sz w:val="28"/>
          <w:szCs w:val="28"/>
          <w:vertAlign w:val="superscript"/>
        </w:rPr>
        <w:t>st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FF6E6A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AB6DC0" w:rsidRPr="00EB4CDB" w:rsidRDefault="00AB6DC0" w:rsidP="00AB6DC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Welcome and Coalition Overview</w:t>
            </w:r>
          </w:p>
          <w:p w:rsidR="00AB6DC0" w:rsidRDefault="00AB6DC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about the core work of the two coalitions meeting together</w:t>
            </w:r>
          </w:p>
          <w:p w:rsidR="00AB6DC0" w:rsidRDefault="00AB6DC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and Chris Hansen, Bates Technical College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E5CD2" w:rsidRDefault="00EE5CD2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AB6DC0" w:rsidTr="00AB6DC0">
        <w:trPr>
          <w:trHeight w:val="1160"/>
        </w:trPr>
        <w:tc>
          <w:tcPr>
            <w:tcW w:w="721" w:type="dxa"/>
          </w:tcPr>
          <w:p w:rsidR="00AB6DC0" w:rsidRDefault="00AB6DC0" w:rsidP="00AB6DC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27D4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AB6DC0" w:rsidRPr="00EB4CDB" w:rsidRDefault="00AB6DC0" w:rsidP="00AB6DC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 and Agency Description</w:t>
            </w:r>
          </w:p>
          <w:p w:rsidR="00AB6DC0" w:rsidRDefault="00AB6DC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how they serve the work of the Coalitions</w:t>
            </w:r>
          </w:p>
          <w:p w:rsidR="00AB6DC0" w:rsidRDefault="00AB6DC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AB6DC0" w:rsidRDefault="00AB6DC0" w:rsidP="00FF6E6A">
            <w:pPr>
              <w:contextualSpacing/>
              <w:rPr>
                <w:b/>
                <w:bCs/>
              </w:rPr>
            </w:pPr>
          </w:p>
          <w:p w:rsidR="00EE5CD2" w:rsidRDefault="00EE5CD2" w:rsidP="00FF6E6A">
            <w:pPr>
              <w:contextualSpacing/>
              <w:rPr>
                <w:b/>
                <w:bCs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927D48" w:rsidP="00927D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FF6E6A" w:rsidRDefault="00FF6E6A" w:rsidP="00FF6E6A">
            <w:pPr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Youthbuild</w:t>
            </w:r>
            <w:proofErr w:type="spellEnd"/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information on how to get young adults in the coming April 8</w:t>
            </w:r>
            <w:r>
              <w:rPr>
                <w:vertAlign w:val="superscript"/>
              </w:rPr>
              <w:t>th</w:t>
            </w:r>
            <w:r>
              <w:t xml:space="preserve"> cohort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Pr="00FF6E6A">
              <w:rPr>
                <w:color w:val="000000"/>
              </w:rPr>
              <w:t>Michaela Woodmansee</w:t>
            </w:r>
            <w:r>
              <w:rPr>
                <w:color w:val="000000"/>
              </w:rPr>
              <w:t>, Goodwill</w:t>
            </w:r>
          </w:p>
          <w:p w:rsidR="00FF6E6A" w:rsidRDefault="00FF6E6A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927D48" w:rsidP="00927D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E19EF"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FF6E6A" w:rsidRDefault="00FF6E6A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Interfaith Women’s Conference 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 xml:space="preserve">Conference information, including </w:t>
            </w:r>
            <w:r>
              <w:rPr>
                <w:rFonts w:eastAsia="Times New Roman"/>
              </w:rPr>
              <w:t xml:space="preserve"> </w:t>
            </w:r>
            <w:r w:rsidR="00042AA6">
              <w:rPr>
                <w:rFonts w:eastAsia="Times New Roman"/>
              </w:rPr>
              <w:t xml:space="preserve">info on the Key Note speaker, </w:t>
            </w:r>
            <w:r>
              <w:rPr>
                <w:rFonts w:eastAsia="Times New Roman"/>
              </w:rPr>
              <w:t>Elizabeth Smart</w:t>
            </w:r>
          </w:p>
          <w:p w:rsidR="00FF6E6A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Kelly Blucher, Goodwill</w:t>
            </w:r>
          </w:p>
          <w:p w:rsidR="007529BA" w:rsidRDefault="007529BA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927D48" w:rsidP="00995C8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9557" w:type="dxa"/>
          </w:tcPr>
          <w:p w:rsidR="00927D48" w:rsidRDefault="00927D48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927D48" w:rsidRDefault="00927D48" w:rsidP="00995C8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927D48" w:rsidRDefault="00927D48" w:rsidP="00995C8B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927D48" w:rsidRDefault="00927D48" w:rsidP="00995C8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27D48" w:rsidRPr="00222A4C" w:rsidRDefault="00927D48" w:rsidP="00995C8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rPr>
          <w:trHeight w:val="1160"/>
        </w:trPr>
        <w:tc>
          <w:tcPr>
            <w:tcW w:w="721" w:type="dxa"/>
          </w:tcPr>
          <w:p w:rsidR="00B23CEF" w:rsidRDefault="00927D48" w:rsidP="00927D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23CEF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AB6DC0"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FF6E6A" w:rsidRDefault="00AB6DC0" w:rsidP="00FF6E6A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Small Group Discussion</w:t>
            </w:r>
          </w:p>
          <w:p w:rsidR="00042AA6" w:rsidRDefault="00042AA6" w:rsidP="00042AA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AB6DC0">
              <w:t xml:space="preserve">Develop stronger ties between </w:t>
            </w:r>
            <w:r>
              <w:t xml:space="preserve">coalition </w:t>
            </w:r>
            <w:r w:rsidR="00AB6DC0">
              <w:t>partners, especially ways we can support the work of the other coalition</w:t>
            </w:r>
          </w:p>
          <w:p w:rsidR="00042AA6" w:rsidRDefault="00042AA6" w:rsidP="00042AA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Chris Hansen</w:t>
            </w:r>
            <w:r w:rsidR="009E19EF">
              <w:rPr>
                <w:color w:val="000000"/>
              </w:rPr>
              <w:t>, Bates Technical College</w:t>
            </w:r>
          </w:p>
          <w:p w:rsidR="00EE5CD2" w:rsidRDefault="00EE5CD2" w:rsidP="00042AA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A62EC3" w:rsidRDefault="00A62EC3" w:rsidP="00042AA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</w:t>
            </w:r>
            <w:r w:rsidR="007529BA"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AB6DC0" w:rsidRPr="00AB6DC0" w:rsidRDefault="00AB6DC0" w:rsidP="00EB4CDB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AB6DC0">
              <w:rPr>
                <w:b/>
              </w:rPr>
              <w:t>Small Group Report Out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AB6DC0">
              <w:rPr>
                <w:color w:val="000000"/>
              </w:rPr>
              <w:t>Learn ways identified in small groups</w:t>
            </w:r>
          </w:p>
          <w:p w:rsidR="00B23CEF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B6DC0">
              <w:rPr>
                <w:color w:val="000000"/>
              </w:rPr>
              <w:t>James Pogue, Comprehensive Life Resources</w:t>
            </w:r>
          </w:p>
          <w:p w:rsidR="00B23CEF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9D0DD8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</w:t>
            </w:r>
            <w:r w:rsidR="007529BA"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Pr="00EA0070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4757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</w:t>
            </w:r>
            <w:r w:rsidR="007529BA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7977" w:rsidRPr="006E7977">
              <w:rPr>
                <w:color w:val="000000"/>
              </w:rPr>
              <w:t>“Half of inspiring is caring.” Angela Ahrendts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BD2910">
        <w:t>March 8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7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F15A7E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B580D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63A34"/>
    <w:rsid w:val="008C408B"/>
    <w:rsid w:val="00927D48"/>
    <w:rsid w:val="00997E89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verso@Tacoma.K12.Wa.US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bchun@mdc-hop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16</cp:revision>
  <cp:lastPrinted>2018-11-15T20:16:00Z</cp:lastPrinted>
  <dcterms:created xsi:type="dcterms:W3CDTF">2018-11-02T15:22:00Z</dcterms:created>
  <dcterms:modified xsi:type="dcterms:W3CDTF">2019-02-28T23:12:00Z</dcterms:modified>
</cp:coreProperties>
</file>