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936509">
        <w:rPr>
          <w:b/>
          <w:bCs/>
          <w:color w:val="000000"/>
          <w:sz w:val="26"/>
          <w:szCs w:val="26"/>
        </w:rPr>
        <w:t>June 7</w:t>
      </w:r>
      <w:r w:rsidR="00A74459" w:rsidRPr="00A74459">
        <w:rPr>
          <w:b/>
          <w:bCs/>
          <w:color w:val="000000"/>
          <w:sz w:val="26"/>
          <w:szCs w:val="26"/>
          <w:vertAlign w:val="superscript"/>
        </w:rPr>
        <w:t>th</w:t>
      </w:r>
      <w:r w:rsidR="00A74459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6266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6B7775">
              <w:rPr>
                <w:color w:val="000000"/>
              </w:rPr>
              <w:t>1</w:t>
            </w:r>
            <w:r w:rsidR="0062660F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  <w:r w:rsidR="0028056F">
              <w:rPr>
                <w:color w:val="000000"/>
              </w:rPr>
              <w:t xml:space="preserve"> - </w:t>
            </w:r>
            <w:hyperlink r:id="rId6" w:history="1">
              <w:r w:rsidR="0028056F" w:rsidRPr="000B6326">
                <w:rPr>
                  <w:rStyle w:val="Hyperlink"/>
                </w:rPr>
                <w:t>jpogue@cmhshare.org</w:t>
              </w:r>
            </w:hyperlink>
            <w:r w:rsidR="0028056F">
              <w:rPr>
                <w:color w:val="000000"/>
              </w:rPr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AB6DC0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D5969"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347FBE" w:rsidRPr="00FB0A1D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Voter Registration and Census 2020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936509">
              <w:rPr>
                <w:color w:val="000000"/>
              </w:rPr>
              <w:t>Understand how people experiencing homelessness can get registered to vote, and also touch on the 2020 Census, and the challenge in counting everyone</w:t>
            </w:r>
          </w:p>
          <w:p w:rsidR="00347FBE" w:rsidRDefault="003D5D20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47FBE">
              <w:rPr>
                <w:color w:val="000000"/>
              </w:rPr>
              <w:t xml:space="preserve">Leader: </w:t>
            </w:r>
            <w:r w:rsidR="00936509">
              <w:rPr>
                <w:color w:val="000000"/>
              </w:rPr>
              <w:t>Julie Anderson</w:t>
            </w:r>
            <w:r w:rsidR="00FB0A1D">
              <w:rPr>
                <w:color w:val="000000"/>
              </w:rPr>
              <w:t>,</w:t>
            </w:r>
            <w:r w:rsidR="00936509">
              <w:rPr>
                <w:color w:val="000000"/>
              </w:rPr>
              <w:t xml:space="preserve"> Pierce County Auditor</w:t>
            </w:r>
            <w:r w:rsidR="003F3ED5" w:rsidRPr="003F3E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hyperlink r:id="rId7" w:history="1">
              <w:r w:rsidR="00701897" w:rsidRPr="00FB50C8">
                <w:rPr>
                  <w:rStyle w:val="Hyperlink"/>
                </w:rPr>
                <w:t>PCAUDITOR@piercecountywa.gov</w:t>
              </w:r>
            </w:hyperlink>
            <w:r w:rsidR="00701897">
              <w:t xml:space="preserve"> </w:t>
            </w:r>
          </w:p>
          <w:p w:rsidR="00946E7E" w:rsidRDefault="00946E7E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509" w:rsidRDefault="00936509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140084" w:rsidTr="00AB6DC0">
        <w:tc>
          <w:tcPr>
            <w:tcW w:w="721" w:type="dxa"/>
          </w:tcPr>
          <w:p w:rsidR="00140084" w:rsidRDefault="00701897" w:rsidP="0070189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0A1D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  <w:tc>
          <w:tcPr>
            <w:tcW w:w="9557" w:type="dxa"/>
          </w:tcPr>
          <w:p w:rsidR="00936509" w:rsidRDefault="00936509" w:rsidP="0093650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UnitedHealthCare</w:t>
            </w:r>
            <w:proofErr w:type="spellEnd"/>
            <w:r>
              <w:rPr>
                <w:b/>
                <w:color w:val="000000"/>
              </w:rPr>
              <w:t xml:space="preserve"> Services</w:t>
            </w:r>
          </w:p>
          <w:p w:rsidR="00140084" w:rsidRDefault="00140084" w:rsidP="00FB0A1D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2D5969">
              <w:t>Learn what the Community Connection Committee (formerly the Daily meaningful Activity Committee is up to)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936509">
              <w:rPr>
                <w:color w:val="000000"/>
              </w:rPr>
              <w:t>De Ann Johnson</w:t>
            </w:r>
            <w:r>
              <w:rPr>
                <w:color w:val="000000"/>
              </w:rPr>
              <w:t xml:space="preserve">, </w:t>
            </w:r>
            <w:proofErr w:type="spellStart"/>
            <w:r w:rsidR="00936509">
              <w:rPr>
                <w:color w:val="000000"/>
              </w:rPr>
              <w:t>UnitedHealthCare</w:t>
            </w:r>
            <w:proofErr w:type="spellEnd"/>
            <w:r w:rsidR="002D5969">
              <w:rPr>
                <w:color w:val="000000"/>
              </w:rPr>
              <w:t xml:space="preserve">, </w:t>
            </w:r>
            <w:hyperlink r:id="rId8" w:history="1">
              <w:r w:rsidR="00936509" w:rsidRPr="00B30FAA">
                <w:rPr>
                  <w:rStyle w:val="Hyperlink"/>
                </w:rPr>
                <w:t>deann_l_johnson@uhc.com</w:t>
              </w:r>
            </w:hyperlink>
            <w:r w:rsidR="00936509">
              <w:t xml:space="preserve"> </w:t>
            </w:r>
            <w:r w:rsidR="002D5969">
              <w:rPr>
                <w:color w:val="000000"/>
              </w:rPr>
              <w:t xml:space="preserve"> </w:t>
            </w:r>
          </w:p>
          <w:p w:rsidR="00140084" w:rsidRDefault="00140084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509" w:rsidRDefault="00936509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509" w:rsidRDefault="00936509" w:rsidP="0049189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701897" w:rsidP="00746A6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9557" w:type="dxa"/>
          </w:tcPr>
          <w:p w:rsidR="00701897" w:rsidRDefault="00701897" w:rsidP="00746A68">
            <w:pPr>
              <w:ind w:left="288" w:hanging="288"/>
              <w:contextualSpacing/>
              <w:rPr>
                <w:b/>
                <w:color w:val="000000"/>
              </w:rPr>
            </w:pPr>
            <w:r w:rsidRPr="00701897">
              <w:rPr>
                <w:b/>
                <w:color w:val="000000"/>
              </w:rPr>
              <w:t>National Low Income Housing Coalition</w:t>
            </w:r>
            <w:r>
              <w:rPr>
                <w:b/>
                <w:color w:val="000000"/>
              </w:rPr>
              <w:t xml:space="preserve"> Postcards</w:t>
            </w:r>
          </w:p>
          <w:p w:rsidR="00701897" w:rsidRDefault="00701897" w:rsidP="00746A6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Provide some feedback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Advocate, </w:t>
            </w:r>
            <w:hyperlink r:id="rId9" w:history="1">
              <w:r w:rsidRPr="00FB50C8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701897" w:rsidTr="00AB6DC0">
        <w:tc>
          <w:tcPr>
            <w:tcW w:w="721" w:type="dxa"/>
          </w:tcPr>
          <w:p w:rsidR="00701897" w:rsidRDefault="00701897" w:rsidP="0070189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9557" w:type="dxa"/>
          </w:tcPr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Disease Investigation Update</w:t>
            </w:r>
          </w:p>
          <w:p w:rsidR="00701897" w:rsidRDefault="00701897" w:rsidP="00746A68">
            <w:pPr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>
              <w:t>Understand how to support the work the Health Department is doing around a disease investigation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Emily Less, Tacoma Pierce County Health Department -  </w:t>
            </w:r>
            <w:r w:rsidRPr="00701897">
              <w:rPr>
                <w:color w:val="000000"/>
              </w:rPr>
              <w:t>ELess@tpchd.org</w:t>
            </w: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701897" w:rsidRDefault="00701897" w:rsidP="00746A6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946E7E" w:rsidP="0070189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01897">
              <w:rPr>
                <w:color w:val="000000"/>
              </w:rPr>
              <w:t>50</w:t>
            </w:r>
          </w:p>
        </w:tc>
        <w:tc>
          <w:tcPr>
            <w:tcW w:w="9557" w:type="dxa"/>
          </w:tcPr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Wrap up, Updates and Good of the Order</w:t>
            </w:r>
          </w:p>
          <w:p w:rsidR="00FB0A1D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FB0A1D" w:rsidRDefault="00FB0A1D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0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936509" w:rsidRDefault="0093650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B0A1D" w:rsidRPr="00EA0070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AB6DC0">
        <w:tc>
          <w:tcPr>
            <w:tcW w:w="721" w:type="dxa"/>
          </w:tcPr>
          <w:p w:rsidR="00FB0A1D" w:rsidRDefault="00FB0A1D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01897">
              <w:rPr>
                <w:color w:val="000000"/>
              </w:rPr>
              <w:t>5</w:t>
            </w:r>
            <w:r w:rsidR="002D5969"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2D5969" w:rsidRPr="002D5969" w:rsidRDefault="00FB0A1D" w:rsidP="00E4265A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E4265A" w:rsidRPr="00E4265A">
              <w:rPr>
                <w:color w:val="000000"/>
              </w:rPr>
              <w:t>“Our heads are round so</w:t>
            </w:r>
            <w:r w:rsidR="00E4265A">
              <w:rPr>
                <w:color w:val="000000"/>
              </w:rPr>
              <w:t xml:space="preserve"> thought can change direction” </w:t>
            </w:r>
            <w:r w:rsidR="00E4265A" w:rsidRPr="00E4265A">
              <w:rPr>
                <w:color w:val="000000"/>
              </w:rPr>
              <w:t>― Allen Ginsberg</w:t>
            </w:r>
          </w:p>
          <w:p w:rsidR="00FB0A1D" w:rsidRDefault="00E4265A" w:rsidP="002D596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B0A1D">
              <w:rPr>
                <w:color w:val="000000"/>
              </w:rPr>
              <w:t xml:space="preserve">James Pogue, Comprehensive Life Resources - </w:t>
            </w:r>
            <w:hyperlink r:id="rId11" w:history="1">
              <w:r w:rsidR="00FB0A1D" w:rsidRPr="000B6326">
                <w:rPr>
                  <w:rStyle w:val="Hyperlink"/>
                </w:rPr>
                <w:t>jpogue@cmhshare.org</w:t>
              </w:r>
            </w:hyperlink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01897" w:rsidRDefault="00701897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Friday,</w:t>
      </w:r>
      <w:r w:rsidR="003C672E">
        <w:rPr>
          <w:sz w:val="24"/>
          <w:szCs w:val="24"/>
        </w:rPr>
        <w:t xml:space="preserve"> June </w:t>
      </w:r>
      <w:r w:rsidR="00936509">
        <w:rPr>
          <w:sz w:val="24"/>
          <w:szCs w:val="24"/>
        </w:rPr>
        <w:t>14</w:t>
      </w:r>
      <w:r w:rsidR="00F813D7" w:rsidRPr="00F813D7">
        <w:rPr>
          <w:sz w:val="24"/>
          <w:szCs w:val="24"/>
          <w:vertAlign w:val="superscript"/>
        </w:rPr>
        <w:t>th</w:t>
      </w:r>
      <w:r w:rsidR="0062660F">
        <w:rPr>
          <w:sz w:val="24"/>
          <w:szCs w:val="24"/>
        </w:rPr>
        <w:t xml:space="preserve">,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2C7A7A" w:rsidRPr="00547377">
        <w:rPr>
          <w:sz w:val="24"/>
          <w:szCs w:val="24"/>
        </w:rPr>
        <w:t xml:space="preserve">– </w:t>
      </w:r>
      <w:r w:rsidR="00AA5E01" w:rsidRPr="00547377">
        <w:rPr>
          <w:sz w:val="24"/>
          <w:szCs w:val="24"/>
        </w:rPr>
        <w:t xml:space="preserve">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2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3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4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15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6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7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8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9" w:history="1">
              <w:r w:rsidR="00563B32" w:rsidRPr="00BF2534">
                <w:rPr>
                  <w:rStyle w:val="Hyperlink"/>
                </w:rPr>
                <w:t>Brchun@comcast.net</w:t>
              </w:r>
            </w:hyperlink>
            <w:r w:rsidR="00563B32"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20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21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  <w:p w:rsidR="00563B32" w:rsidRDefault="00563B32" w:rsidP="00995C8B">
            <w:r>
              <w:t xml:space="preserve">Carolyn Read – St. Leo’s - </w:t>
            </w:r>
            <w:hyperlink r:id="rId22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7"/>
        <w:gridCol w:w="6734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2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2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26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3668E"/>
    <w:rsid w:val="000400C3"/>
    <w:rsid w:val="00042AA6"/>
    <w:rsid w:val="000476A9"/>
    <w:rsid w:val="000515AE"/>
    <w:rsid w:val="000579A1"/>
    <w:rsid w:val="0006009C"/>
    <w:rsid w:val="0007723F"/>
    <w:rsid w:val="00086A88"/>
    <w:rsid w:val="0009637E"/>
    <w:rsid w:val="000C5FE9"/>
    <w:rsid w:val="00104DBC"/>
    <w:rsid w:val="00135C27"/>
    <w:rsid w:val="00140084"/>
    <w:rsid w:val="0014231F"/>
    <w:rsid w:val="0015734D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63CB9"/>
    <w:rsid w:val="0028056F"/>
    <w:rsid w:val="002807BF"/>
    <w:rsid w:val="002922A0"/>
    <w:rsid w:val="002A3970"/>
    <w:rsid w:val="002A4051"/>
    <w:rsid w:val="002C7A7A"/>
    <w:rsid w:val="002D205B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A0BC6"/>
    <w:rsid w:val="003B0245"/>
    <w:rsid w:val="003C672E"/>
    <w:rsid w:val="003D1F8E"/>
    <w:rsid w:val="003D5D20"/>
    <w:rsid w:val="003F3ED5"/>
    <w:rsid w:val="003F5A69"/>
    <w:rsid w:val="0040103B"/>
    <w:rsid w:val="00404A59"/>
    <w:rsid w:val="00404BD3"/>
    <w:rsid w:val="00412196"/>
    <w:rsid w:val="00420AD8"/>
    <w:rsid w:val="00431BC6"/>
    <w:rsid w:val="00451679"/>
    <w:rsid w:val="00463E7F"/>
    <w:rsid w:val="0046798B"/>
    <w:rsid w:val="0047573C"/>
    <w:rsid w:val="0048028C"/>
    <w:rsid w:val="004B0A9D"/>
    <w:rsid w:val="004E3C88"/>
    <w:rsid w:val="00504E66"/>
    <w:rsid w:val="00522996"/>
    <w:rsid w:val="005357BE"/>
    <w:rsid w:val="00546B7F"/>
    <w:rsid w:val="00547377"/>
    <w:rsid w:val="00563B32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660F"/>
    <w:rsid w:val="00633520"/>
    <w:rsid w:val="00647769"/>
    <w:rsid w:val="00672B10"/>
    <w:rsid w:val="006B7775"/>
    <w:rsid w:val="006C427B"/>
    <w:rsid w:val="006D3D28"/>
    <w:rsid w:val="006E7977"/>
    <w:rsid w:val="006F634D"/>
    <w:rsid w:val="006F6CEA"/>
    <w:rsid w:val="00701299"/>
    <w:rsid w:val="00701897"/>
    <w:rsid w:val="0070457A"/>
    <w:rsid w:val="007525A3"/>
    <w:rsid w:val="007529BA"/>
    <w:rsid w:val="00793796"/>
    <w:rsid w:val="007A65E3"/>
    <w:rsid w:val="007B4F23"/>
    <w:rsid w:val="007B6692"/>
    <w:rsid w:val="007F1403"/>
    <w:rsid w:val="00863A34"/>
    <w:rsid w:val="008C1688"/>
    <w:rsid w:val="008C408B"/>
    <w:rsid w:val="00927D48"/>
    <w:rsid w:val="00936509"/>
    <w:rsid w:val="00946E7E"/>
    <w:rsid w:val="009720FB"/>
    <w:rsid w:val="00983751"/>
    <w:rsid w:val="00997E89"/>
    <w:rsid w:val="009A5FA3"/>
    <w:rsid w:val="009D0DD8"/>
    <w:rsid w:val="009E19EF"/>
    <w:rsid w:val="009F0CA2"/>
    <w:rsid w:val="009F7721"/>
    <w:rsid w:val="00A0423B"/>
    <w:rsid w:val="00A04CC1"/>
    <w:rsid w:val="00A07E1C"/>
    <w:rsid w:val="00A42873"/>
    <w:rsid w:val="00A62EC3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3493B"/>
    <w:rsid w:val="00C421E8"/>
    <w:rsid w:val="00C57C21"/>
    <w:rsid w:val="00C6638D"/>
    <w:rsid w:val="00C76A7B"/>
    <w:rsid w:val="00C7741C"/>
    <w:rsid w:val="00C85C0E"/>
    <w:rsid w:val="00CB1ABE"/>
    <w:rsid w:val="00CD052F"/>
    <w:rsid w:val="00CD2078"/>
    <w:rsid w:val="00CE0354"/>
    <w:rsid w:val="00CE20D9"/>
    <w:rsid w:val="00CE6BA7"/>
    <w:rsid w:val="00CF2BC1"/>
    <w:rsid w:val="00D03C0B"/>
    <w:rsid w:val="00D111EB"/>
    <w:rsid w:val="00D238CE"/>
    <w:rsid w:val="00D67310"/>
    <w:rsid w:val="00D95596"/>
    <w:rsid w:val="00DA381F"/>
    <w:rsid w:val="00DB1F63"/>
    <w:rsid w:val="00DB4A86"/>
    <w:rsid w:val="00DF0C63"/>
    <w:rsid w:val="00E00FEF"/>
    <w:rsid w:val="00E044B6"/>
    <w:rsid w:val="00E1072A"/>
    <w:rsid w:val="00E344A0"/>
    <w:rsid w:val="00E4265A"/>
    <w:rsid w:val="00E511CF"/>
    <w:rsid w:val="00E636CA"/>
    <w:rsid w:val="00E7605C"/>
    <w:rsid w:val="00E81D8F"/>
    <w:rsid w:val="00E84E57"/>
    <w:rsid w:val="00EA0070"/>
    <w:rsid w:val="00EA5545"/>
    <w:rsid w:val="00EB4CDB"/>
    <w:rsid w:val="00EB6E44"/>
    <w:rsid w:val="00EC70FB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B0A1D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_l_johnson@uhc.com" TargetMode="External"/><Relationship Id="rId13" Type="http://schemas.openxmlformats.org/officeDocument/2006/relationships/hyperlink" Target="http://www.pchomeless.org/" TargetMode="External"/><Relationship Id="rId18" Type="http://schemas.openxmlformats.org/officeDocument/2006/relationships/hyperlink" Target="mailto:joseph@soundoutreach.org" TargetMode="External"/><Relationship Id="rId26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tewdahl@comcast.net" TargetMode="External"/><Relationship Id="rId7" Type="http://schemas.openxmlformats.org/officeDocument/2006/relationships/hyperlink" Target="mailto:PCAUDITOR@piercecountywa.gov" TargetMode="External"/><Relationship Id="rId12" Type="http://schemas.openxmlformats.org/officeDocument/2006/relationships/hyperlink" Target="mailto:gerritn@ccsww.org" TargetMode="External"/><Relationship Id="rId17" Type="http://schemas.openxmlformats.org/officeDocument/2006/relationships/hyperlink" Target="mailto:sherri@valeovocation.org" TargetMode="External"/><Relationship Id="rId25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KellyB@goodwillwa.org" TargetMode="External"/><Relationship Id="rId20" Type="http://schemas.openxmlformats.org/officeDocument/2006/relationships/hyperlink" Target="mailto:larryseaquist@comcast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Carrie.Ching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iverso@Tacoma.K12.Wa.US" TargetMode="External"/><Relationship Id="rId23" Type="http://schemas.openxmlformats.org/officeDocument/2006/relationships/hyperlink" Target="mailto:tpdrutis@nctacoma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pogue@cmhshare.org" TargetMode="External"/><Relationship Id="rId19" Type="http://schemas.openxmlformats.org/officeDocument/2006/relationships/hyperlink" Target="mailto:Brchun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enhowardconsulting@gmail.com" TargetMode="External"/><Relationship Id="rId14" Type="http://schemas.openxmlformats.org/officeDocument/2006/relationships/hyperlink" Target="https://www.piercecountyresources.com/" TargetMode="External"/><Relationship Id="rId22" Type="http://schemas.openxmlformats.org/officeDocument/2006/relationships/hyperlink" Target="mailto:readcarolyn@comcast.net" TargetMode="External"/><Relationship Id="rId27" Type="http://schemas.openxmlformats.org/officeDocument/2006/relationships/hyperlink" Target="mailto:gbrackman@cmh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4</cp:revision>
  <cp:lastPrinted>2019-05-10T15:28:00Z</cp:lastPrinted>
  <dcterms:created xsi:type="dcterms:W3CDTF">2019-06-06T17:20:00Z</dcterms:created>
  <dcterms:modified xsi:type="dcterms:W3CDTF">2019-06-07T15:31:00Z</dcterms:modified>
</cp:coreProperties>
</file>