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6B0AFD">
        <w:rPr>
          <w:b/>
          <w:bCs/>
          <w:color w:val="000000" w:themeColor="text1"/>
          <w:sz w:val="26"/>
          <w:szCs w:val="26"/>
        </w:rPr>
        <w:t xml:space="preserve">June </w:t>
      </w:r>
      <w:r w:rsidR="00E90FEE">
        <w:rPr>
          <w:b/>
          <w:bCs/>
          <w:color w:val="000000" w:themeColor="text1"/>
          <w:sz w:val="26"/>
          <w:szCs w:val="26"/>
        </w:rPr>
        <w:t>1</w:t>
      </w:r>
      <w:r w:rsidR="00C516C2">
        <w:rPr>
          <w:b/>
          <w:bCs/>
          <w:color w:val="000000" w:themeColor="text1"/>
          <w:sz w:val="26"/>
          <w:szCs w:val="26"/>
        </w:rPr>
        <w:t>9</w:t>
      </w:r>
      <w:r w:rsidR="006B0AFD" w:rsidRPr="006B0AFD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8A6465">
        <w:rPr>
          <w:b/>
          <w:bCs/>
          <w:color w:val="000000" w:themeColor="text1"/>
          <w:sz w:val="26"/>
          <w:szCs w:val="26"/>
        </w:rPr>
        <w:t xml:space="preserve">,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10069"/>
      </w:tblGrid>
      <w:tr w:rsidR="00777574" w:rsidRPr="001F2AB4" w:rsidTr="0018394A">
        <w:trPr>
          <w:trHeight w:val="1070"/>
        </w:trPr>
        <w:tc>
          <w:tcPr>
            <w:tcW w:w="721" w:type="dxa"/>
          </w:tcPr>
          <w:p w:rsidR="00764020" w:rsidRDefault="00764020" w:rsidP="00764020">
            <w:pPr>
              <w:pStyle w:val="paragraph"/>
              <w:textAlignment w:val="baseline"/>
            </w:pPr>
            <w:r>
              <w:rPr>
                <w:rStyle w:val="normaltextrun"/>
              </w:rPr>
              <w:t>9:00</w:t>
            </w:r>
          </w:p>
        </w:tc>
        <w:tc>
          <w:tcPr>
            <w:tcW w:w="10069" w:type="dxa"/>
          </w:tcPr>
          <w:p w:rsidR="00764020" w:rsidRDefault="002223BF" w:rsidP="0076402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Opening Message</w:t>
            </w:r>
          </w:p>
          <w:p w:rsidR="00764020" w:rsidRDefault="00764020" w:rsidP="00103F6C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 Purpose: </w:t>
            </w:r>
            <w:r w:rsidR="00103F6C">
              <w:rPr>
                <w:rStyle w:val="normaltextrun"/>
              </w:rPr>
              <w:t>Get ourselves centered</w:t>
            </w:r>
            <w:r w:rsidR="00564A47">
              <w:rPr>
                <w:rStyle w:val="normaltextrun"/>
              </w:rPr>
              <w:t xml:space="preserve"> </w:t>
            </w:r>
          </w:p>
          <w:p w:rsidR="00CB58E3" w:rsidRDefault="00CB58E3" w:rsidP="0018394A">
            <w:pPr>
              <w:pStyle w:val="paragraph"/>
              <w:textAlignment w:val="baseline"/>
            </w:pPr>
            <w:r>
              <w:t xml:space="preserve">  Leader: </w:t>
            </w:r>
            <w:r w:rsidR="00386DAC">
              <w:t xml:space="preserve">CC Mendoza, Metropolitan Development Council - </w:t>
            </w:r>
            <w:hyperlink r:id="rId7" w:history="1">
              <w:r w:rsidR="00386DAC" w:rsidRPr="006032A8">
                <w:rPr>
                  <w:rStyle w:val="Hyperlink"/>
                </w:rPr>
                <w:t>cmendoza@mdc-hope.org</w:t>
              </w:r>
            </w:hyperlink>
            <w:r w:rsidR="00386DAC">
              <w:t xml:space="preserve"> </w:t>
            </w:r>
          </w:p>
        </w:tc>
      </w:tr>
      <w:tr w:rsidR="00777574" w:rsidRPr="001F2AB4" w:rsidTr="00FC4553">
        <w:trPr>
          <w:trHeight w:val="3143"/>
        </w:trPr>
        <w:tc>
          <w:tcPr>
            <w:tcW w:w="721" w:type="dxa"/>
          </w:tcPr>
          <w:p w:rsidR="00564A47" w:rsidRDefault="00564A47" w:rsidP="00564A47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C516C2">
              <w:rPr>
                <w:rStyle w:val="normaltextrun"/>
              </w:rPr>
              <w:t>05</w:t>
            </w:r>
          </w:p>
        </w:tc>
        <w:tc>
          <w:tcPr>
            <w:tcW w:w="10069" w:type="dxa"/>
          </w:tcPr>
          <w:p w:rsidR="00564A47" w:rsidRDefault="00C516C2" w:rsidP="00564A47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Racial Drivers of Homelessness – problems, effects and solutions</w:t>
            </w:r>
          </w:p>
          <w:p w:rsidR="00B40999" w:rsidRDefault="00C516C2" w:rsidP="00B40999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9:05 – </w:t>
            </w:r>
            <w:r w:rsidR="00B40999">
              <w:rPr>
                <w:rStyle w:val="normaltextrun"/>
              </w:rPr>
              <w:t xml:space="preserve">T’wina Nobles, Tacoma Urban League - </w:t>
            </w:r>
            <w:hyperlink r:id="rId8" w:history="1">
              <w:r w:rsidR="00B40999" w:rsidRPr="001A51AF">
                <w:rPr>
                  <w:rStyle w:val="Hyperlink"/>
                </w:rPr>
                <w:t>president@thetacomaurbanleague.org</w:t>
              </w:r>
            </w:hyperlink>
            <w:r w:rsidR="00B40999">
              <w:rPr>
                <w:rStyle w:val="normaltextrun"/>
              </w:rPr>
              <w:t xml:space="preserve"> </w:t>
            </w:r>
          </w:p>
          <w:p w:rsidR="00C516C2" w:rsidRDefault="00C516C2" w:rsidP="00C516C2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9:13 – Foster Care System, India Irons, State Dept of Children, Youth and Families - </w:t>
            </w:r>
            <w:hyperlink r:id="rId9" w:history="1">
              <w:r w:rsidRPr="001A51AF">
                <w:rPr>
                  <w:rStyle w:val="Hyperlink"/>
                </w:rPr>
                <w:t>india.irons@dcyf.wa.gov</w:t>
              </w:r>
            </w:hyperlink>
            <w:r>
              <w:rPr>
                <w:rStyle w:val="normaltextrun"/>
              </w:rPr>
              <w:t xml:space="preserve"> </w:t>
            </w:r>
          </w:p>
          <w:p w:rsidR="00B40999" w:rsidRDefault="00C516C2" w:rsidP="00B40999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9:21 –</w:t>
            </w:r>
            <w:r w:rsidR="00B40999">
              <w:rPr>
                <w:rStyle w:val="normaltextrun"/>
              </w:rPr>
              <w:t xml:space="preserve"> Background Checks - Adria Buchannan, Fair Housing Center of Washington – </w:t>
            </w:r>
          </w:p>
          <w:p w:rsidR="00B40999" w:rsidRDefault="00B40999" w:rsidP="00B40999">
            <w:pPr>
              <w:pStyle w:val="paragraph"/>
              <w:textAlignment w:val="baseline"/>
              <w:rPr>
                <w:rStyle w:val="normaltextrun"/>
              </w:rPr>
            </w:pPr>
            <w:r>
              <w:t xml:space="preserve">               </w:t>
            </w:r>
            <w:hyperlink r:id="rId10" w:history="1">
              <w:r w:rsidRPr="00D540D1">
                <w:rPr>
                  <w:rStyle w:val="Hyperlink"/>
                </w:rPr>
                <w:t>abuchanan@fhcwashington.org</w:t>
              </w:r>
            </w:hyperlink>
            <w:r>
              <w:rPr>
                <w:rStyle w:val="normaltextrun"/>
              </w:rPr>
              <w:t xml:space="preserve"> </w:t>
            </w:r>
          </w:p>
          <w:p w:rsidR="00E418B0" w:rsidRDefault="00C516C2" w:rsidP="00C516C2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9:29 – </w:t>
            </w:r>
            <w:r w:rsidR="00E418B0">
              <w:rPr>
                <w:rStyle w:val="normaltextrun"/>
              </w:rPr>
              <w:t xml:space="preserve">Mental Health and incarceration - Dominique Hardeman, Pierce County District Court - </w:t>
            </w:r>
            <w:r w:rsidR="00E418B0">
              <w:t xml:space="preserve"> </w:t>
            </w:r>
          </w:p>
          <w:p w:rsidR="00C516C2" w:rsidRDefault="00E418B0" w:rsidP="00C516C2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              </w:t>
            </w:r>
            <w:hyperlink r:id="rId11" w:history="1">
              <w:r w:rsidR="00B40999" w:rsidRPr="00D540D1">
                <w:rPr>
                  <w:rStyle w:val="Hyperlink"/>
                </w:rPr>
                <w:t>dominique.hardeman@piercecountywa.gov</w:t>
              </w:r>
            </w:hyperlink>
            <w:r>
              <w:rPr>
                <w:rStyle w:val="normaltextrun"/>
              </w:rPr>
              <w:t xml:space="preserve"> </w:t>
            </w:r>
          </w:p>
          <w:p w:rsidR="00C516C2" w:rsidRDefault="00C516C2" w:rsidP="00C516C2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9:37 –</w:t>
            </w:r>
            <w:r w:rsidR="00E418B0">
              <w:rPr>
                <w:rStyle w:val="normaltextrun"/>
              </w:rPr>
              <w:t>Delmar Algee and Toney Montgomery</w:t>
            </w:r>
          </w:p>
          <w:p w:rsidR="00C516C2" w:rsidRDefault="00C516C2" w:rsidP="00C516C2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9:45 – Korbett Mosely, Metropolitan Development Council - </w:t>
            </w:r>
            <w:hyperlink r:id="rId12" w:history="1">
              <w:r w:rsidRPr="001A51AF">
                <w:rPr>
                  <w:rStyle w:val="Hyperlink"/>
                </w:rPr>
                <w:t>kmosesly@mdc-hope.org</w:t>
              </w:r>
            </w:hyperlink>
            <w:r>
              <w:rPr>
                <w:rStyle w:val="normaltextrun"/>
              </w:rPr>
              <w:t xml:space="preserve"> </w:t>
            </w:r>
          </w:p>
          <w:p w:rsidR="00C516C2" w:rsidRDefault="00C516C2" w:rsidP="00C516C2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9:53 –</w:t>
            </w:r>
            <w:r w:rsidR="00B40999">
              <w:rPr>
                <w:rStyle w:val="normaltextrun"/>
              </w:rPr>
              <w:t xml:space="preserve"> Domestic Violence - Roxanne Simon, Safe Streets - </w:t>
            </w:r>
            <w:hyperlink r:id="rId13" w:history="1">
              <w:r w:rsidR="00B40999" w:rsidRPr="001A51AF">
                <w:rPr>
                  <w:rStyle w:val="Hyperlink"/>
                </w:rPr>
                <w:t>roxanne.simon@gmail.com</w:t>
              </w:r>
            </w:hyperlink>
          </w:p>
          <w:p w:rsidR="00C516C2" w:rsidRDefault="00C516C2" w:rsidP="00C516C2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10:0</w:t>
            </w:r>
            <w:r w:rsidR="00B40999">
              <w:rPr>
                <w:rStyle w:val="normaltextrun"/>
              </w:rPr>
              <w:t>1</w:t>
            </w:r>
            <w:r>
              <w:rPr>
                <w:rStyle w:val="normaltextrun"/>
              </w:rPr>
              <w:t xml:space="preserve"> – </w:t>
            </w:r>
            <w:r w:rsidR="00B40999">
              <w:rPr>
                <w:rStyle w:val="normaltextrun"/>
              </w:rPr>
              <w:t xml:space="preserve">School Discipline – Taniesha Lyons, </w:t>
            </w:r>
            <w:r w:rsidR="00B40999"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Taniesha Cares LLC</w:t>
            </w:r>
            <w:r w:rsidR="00B40999">
              <w:rPr>
                <w:rStyle w:val="normaltextrun"/>
              </w:rPr>
              <w:t xml:space="preserve"> - </w:t>
            </w:r>
            <w:hyperlink r:id="rId14" w:history="1">
              <w:r w:rsidR="00B40999" w:rsidRPr="001A51AF">
                <w:rPr>
                  <w:rStyle w:val="Hyperlink"/>
                </w:rPr>
                <w:t>taniesha.lyons@yahoo.com</w:t>
              </w:r>
            </w:hyperlink>
          </w:p>
          <w:p w:rsidR="004F6994" w:rsidRDefault="004F6994" w:rsidP="00564A47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 </w:t>
            </w:r>
          </w:p>
        </w:tc>
      </w:tr>
      <w:tr w:rsidR="00777574" w:rsidRPr="001F2AB4" w:rsidTr="00B40999">
        <w:trPr>
          <w:trHeight w:val="812"/>
        </w:trPr>
        <w:tc>
          <w:tcPr>
            <w:tcW w:w="721" w:type="dxa"/>
          </w:tcPr>
          <w:p w:rsidR="00343F09" w:rsidRDefault="00B40999" w:rsidP="00343F09">
            <w:pPr>
              <w:pStyle w:val="paragraph"/>
              <w:textAlignment w:val="baseline"/>
            </w:pPr>
            <w:r>
              <w:t>10:10</w:t>
            </w:r>
          </w:p>
        </w:tc>
        <w:tc>
          <w:tcPr>
            <w:tcW w:w="10069" w:type="dxa"/>
          </w:tcPr>
          <w:p w:rsidR="00343F09" w:rsidRDefault="00B40999" w:rsidP="00343F09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Small Group Breakout to Discuss</w:t>
            </w:r>
          </w:p>
          <w:p w:rsidR="00343F09" w:rsidRDefault="00343F09" w:rsidP="00343F09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</w:t>
            </w:r>
            <w:r w:rsidR="00B40999">
              <w:rPr>
                <w:rStyle w:val="normaltextrun"/>
              </w:rPr>
              <w:t>Decide on issues the Coalition can be effective in pursing, and next steps</w:t>
            </w:r>
          </w:p>
          <w:p w:rsidR="00B40999" w:rsidRDefault="00B40999" w:rsidP="00764696">
            <w:pPr>
              <w:pStyle w:val="paragraph"/>
              <w:textAlignment w:val="baseline"/>
            </w:pPr>
          </w:p>
        </w:tc>
      </w:tr>
      <w:tr w:rsidR="00777574" w:rsidRPr="001F2AB4" w:rsidTr="0018394A">
        <w:trPr>
          <w:trHeight w:val="1055"/>
        </w:trPr>
        <w:tc>
          <w:tcPr>
            <w:tcW w:w="721" w:type="dxa"/>
          </w:tcPr>
          <w:p w:rsidR="00CF1619" w:rsidRDefault="003F1A44" w:rsidP="00CF1619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B40999">
              <w:rPr>
                <w:rStyle w:val="normaltextrun"/>
              </w:rPr>
              <w:t>30</w:t>
            </w:r>
          </w:p>
        </w:tc>
        <w:tc>
          <w:tcPr>
            <w:tcW w:w="10069" w:type="dxa"/>
          </w:tcPr>
          <w:p w:rsidR="00CF1619" w:rsidRDefault="00B40999" w:rsidP="00CF161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Small Group Report Out</w:t>
            </w:r>
          </w:p>
          <w:p w:rsidR="00CF1619" w:rsidRDefault="00CF1619" w:rsidP="00CF1619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B40999">
              <w:rPr>
                <w:color w:val="000000"/>
              </w:rPr>
              <w:t>Understand what the breakout groups discussed and concluded</w:t>
            </w:r>
          </w:p>
          <w:p w:rsidR="00CF1619" w:rsidRDefault="00CF1619" w:rsidP="00CF1619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</w:t>
            </w:r>
            <w:r w:rsidR="00B40999">
              <w:rPr>
                <w:color w:val="000000"/>
              </w:rPr>
              <w:t xml:space="preserve">Gerrit Nyland, Catholic Community Services of Western Washington – </w:t>
            </w:r>
            <w:hyperlink r:id="rId15" w:history="1">
              <w:r w:rsidR="00B40999" w:rsidRPr="00D540D1">
                <w:rPr>
                  <w:rStyle w:val="Hyperlink"/>
                </w:rPr>
                <w:t>gerritn@ccsww.org</w:t>
              </w:r>
            </w:hyperlink>
          </w:p>
        </w:tc>
      </w:tr>
      <w:tr w:rsidR="003F6C15" w:rsidRPr="001F2AB4" w:rsidTr="003F6C15">
        <w:trPr>
          <w:trHeight w:val="902"/>
        </w:trPr>
        <w:tc>
          <w:tcPr>
            <w:tcW w:w="721" w:type="dxa"/>
          </w:tcPr>
          <w:p w:rsidR="003F6C15" w:rsidRDefault="003F6C15" w:rsidP="003F6C15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10:35</w:t>
            </w:r>
          </w:p>
        </w:tc>
        <w:tc>
          <w:tcPr>
            <w:tcW w:w="10069" w:type="dxa"/>
          </w:tcPr>
          <w:p w:rsidR="003F6C15" w:rsidRDefault="003F6C15" w:rsidP="003F6C15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Tacoma Free Clinics</w:t>
            </w:r>
          </w:p>
          <w:p w:rsidR="003F6C15" w:rsidRDefault="003F6C15" w:rsidP="003F6C15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>
              <w:rPr>
                <w:color w:val="000000"/>
              </w:rPr>
              <w:t>Understand options for free medical care</w:t>
            </w:r>
          </w:p>
          <w:p w:rsidR="003F6C15" w:rsidRDefault="003F6C15" w:rsidP="003F6C15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</w:t>
            </w:r>
            <w:r>
              <w:rPr>
                <w:color w:val="000000"/>
              </w:rPr>
              <w:t xml:space="preserve">Jan Runbeck, Medical Reserve Corp - </w:t>
            </w:r>
            <w:hyperlink r:id="rId16" w:history="1">
              <w:r>
                <w:rPr>
                  <w:rStyle w:val="Hyperlink"/>
                </w:rPr>
                <w:t>janetrunbeck@gmail.com</w:t>
              </w:r>
            </w:hyperlink>
          </w:p>
        </w:tc>
      </w:tr>
      <w:tr w:rsidR="003F6C15" w:rsidRPr="001F2AB4" w:rsidTr="0018394A">
        <w:trPr>
          <w:trHeight w:val="1253"/>
        </w:trPr>
        <w:tc>
          <w:tcPr>
            <w:tcW w:w="721" w:type="dxa"/>
          </w:tcPr>
          <w:p w:rsidR="003F6C15" w:rsidRDefault="003F6C15" w:rsidP="003F6C15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10:40</w:t>
            </w:r>
          </w:p>
        </w:tc>
        <w:tc>
          <w:tcPr>
            <w:tcW w:w="10069" w:type="dxa"/>
          </w:tcPr>
          <w:p w:rsidR="003F6C15" w:rsidRPr="002C70D6" w:rsidRDefault="003F6C15" w:rsidP="003F6C15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Safe Parking Update</w:t>
            </w:r>
            <w:bookmarkStart w:id="0" w:name="_GoBack"/>
            <w:bookmarkEnd w:id="0"/>
          </w:p>
          <w:p w:rsidR="003F6C15" w:rsidRDefault="003F6C15" w:rsidP="003F6C15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 Purpose: understand what we need to do to support this work</w:t>
            </w:r>
          </w:p>
          <w:p w:rsidR="003F6C15" w:rsidRDefault="003F6C15" w:rsidP="003F6C15">
            <w:pPr>
              <w:pStyle w:val="paragraph"/>
              <w:textAlignment w:val="baseline"/>
              <w:rPr>
                <w:rStyle w:val="normaltextrun"/>
              </w:rPr>
            </w:pPr>
            <w:r>
              <w:t xml:space="preserve">   Leaders: </w:t>
            </w:r>
            <w:r>
              <w:rPr>
                <w:rStyle w:val="normaltextrun"/>
              </w:rPr>
              <w:t xml:space="preserve">Janet Runbeck, RN, MN - </w:t>
            </w:r>
            <w:hyperlink r:id="rId17" w:history="1">
              <w:r>
                <w:rPr>
                  <w:rStyle w:val="Hyperlink"/>
                </w:rPr>
                <w:t>janetrunbeck@gmail.com</w:t>
              </w:r>
            </w:hyperlink>
            <w:r>
              <w:rPr>
                <w:rStyle w:val="normaltextrun"/>
              </w:rPr>
              <w:t xml:space="preserve"> </w:t>
            </w:r>
          </w:p>
          <w:p w:rsidR="003F6C15" w:rsidRPr="00611581" w:rsidRDefault="003F6C15" w:rsidP="003F6C15">
            <w:pPr>
              <w:pStyle w:val="paragraph"/>
              <w:ind w:left="432" w:hanging="432"/>
              <w:textAlignment w:val="baseline"/>
            </w:pPr>
            <w:r>
              <w:rPr>
                <w:rStyle w:val="normaltextrun"/>
              </w:rPr>
              <w:t xml:space="preserve">     Colin DeForrest, i2 Strategies - </w:t>
            </w:r>
            <w:hyperlink r:id="rId18" w:history="1">
              <w:r>
                <w:rPr>
                  <w:rStyle w:val="Hyperlink"/>
                </w:rPr>
                <w:t>colin@i2-strategies.com</w:t>
              </w:r>
            </w:hyperlink>
          </w:p>
        </w:tc>
      </w:tr>
      <w:tr w:rsidR="003F6C15" w:rsidRPr="001F2AB4" w:rsidTr="00433861">
        <w:trPr>
          <w:trHeight w:val="1775"/>
        </w:trPr>
        <w:tc>
          <w:tcPr>
            <w:tcW w:w="721" w:type="dxa"/>
          </w:tcPr>
          <w:p w:rsidR="003F6C15" w:rsidRDefault="003F6C15" w:rsidP="003F6C15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10:45</w:t>
            </w:r>
          </w:p>
        </w:tc>
        <w:tc>
          <w:tcPr>
            <w:tcW w:w="10069" w:type="dxa"/>
          </w:tcPr>
          <w:p w:rsidR="003F6C15" w:rsidRPr="002C70D6" w:rsidRDefault="003F6C15" w:rsidP="003F6C15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Government Updates</w:t>
            </w:r>
          </w:p>
          <w:p w:rsidR="003F6C15" w:rsidRDefault="003F6C15" w:rsidP="003F6C15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Purpose: Understand the current efforts underway</w:t>
            </w:r>
          </w:p>
          <w:p w:rsidR="003F6C15" w:rsidRDefault="003F6C15" w:rsidP="003F6C15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Manu Rodriguez, Tacoma Pierce County Health Department -  </w:t>
            </w:r>
            <w:hyperlink r:id="rId19" w:history="1">
              <w:r w:rsidRPr="001446BD">
                <w:rPr>
                  <w:rStyle w:val="Hyperlink"/>
                </w:rPr>
                <w:t>mrodriguez@tpchd.org</w:t>
              </w:r>
            </w:hyperlink>
            <w:r>
              <w:t xml:space="preserve"> </w:t>
            </w:r>
          </w:p>
          <w:p w:rsidR="003F6C15" w:rsidRDefault="003F6C15" w:rsidP="003F6C15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Ivan Tudela, Pierce County Emergency Management -  </w:t>
            </w:r>
            <w:hyperlink r:id="rId20" w:history="1">
              <w:r w:rsidRPr="00BF0F98">
                <w:rPr>
                  <w:rStyle w:val="Hyperlink"/>
                </w:rPr>
                <w:t>ivan.tudela@piercecountywa.gov</w:t>
              </w:r>
            </w:hyperlink>
            <w:r>
              <w:t xml:space="preserve"> </w:t>
            </w:r>
          </w:p>
          <w:p w:rsidR="003F6C15" w:rsidRDefault="003F6C15" w:rsidP="003F6C15">
            <w:pPr>
              <w:pStyle w:val="paragraph"/>
              <w:numPr>
                <w:ilvl w:val="0"/>
                <w:numId w:val="15"/>
              </w:numPr>
              <w:textAlignment w:val="baseline"/>
            </w:pPr>
            <w:r w:rsidRPr="00A559EB">
              <w:t xml:space="preserve">Valeri Knight, Pierce County Human Services </w:t>
            </w:r>
            <w:r>
              <w:t xml:space="preserve">-  </w:t>
            </w:r>
            <w:hyperlink r:id="rId21" w:history="1">
              <w:r w:rsidRPr="00176E5A">
                <w:rPr>
                  <w:rStyle w:val="Hyperlink"/>
                </w:rPr>
                <w:t>valeri.knight@piercecountywa.gov</w:t>
              </w:r>
            </w:hyperlink>
            <w:r>
              <w:t xml:space="preserve"> </w:t>
            </w:r>
          </w:p>
          <w:p w:rsidR="003F6C15" w:rsidRDefault="003F6C15" w:rsidP="003F6C15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rPr>
                <w:rStyle w:val="normaltextrun"/>
              </w:rPr>
              <w:t xml:space="preserve">Erica Azcueta, City of Tacoma - </w:t>
            </w:r>
            <w:hyperlink r:id="rId22" w:history="1">
              <w:r w:rsidRPr="00931749">
                <w:rPr>
                  <w:rStyle w:val="Hyperlink"/>
                </w:rPr>
                <w:t>eazcueta@cityoftacoma.org</w:t>
              </w:r>
            </w:hyperlink>
          </w:p>
        </w:tc>
      </w:tr>
      <w:tr w:rsidR="003F6C15" w:rsidRPr="001F2AB4" w:rsidTr="0018394A">
        <w:trPr>
          <w:trHeight w:val="1532"/>
        </w:trPr>
        <w:tc>
          <w:tcPr>
            <w:tcW w:w="721" w:type="dxa"/>
          </w:tcPr>
          <w:p w:rsidR="003F6C15" w:rsidRDefault="003F6C15" w:rsidP="003F6C15">
            <w:pPr>
              <w:pStyle w:val="paragraph"/>
              <w:textAlignment w:val="baseline"/>
            </w:pPr>
            <w:r>
              <w:t>10:50</w:t>
            </w:r>
          </w:p>
        </w:tc>
        <w:tc>
          <w:tcPr>
            <w:tcW w:w="10069" w:type="dxa"/>
          </w:tcPr>
          <w:p w:rsidR="003F6C15" w:rsidRPr="005B1345" w:rsidRDefault="003F6C15" w:rsidP="003F6C15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3F6C15" w:rsidRDefault="003F6C15" w:rsidP="003F6C15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Updates about shelter operations</w:t>
            </w:r>
          </w:p>
          <w:p w:rsidR="003F6C15" w:rsidRDefault="003F6C15" w:rsidP="003F6C15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       Nativity House, Adams Street, Tacoma Rescue Mission Men’s Shelter, Comprehensive Life Resources Young Adult Shelter, The Coffee Oasis Sara House, Catholic Community Services Family Day Center, MDC at Bethlehem Baptist, </w:t>
            </w:r>
            <w:proofErr w:type="spellStart"/>
            <w:r>
              <w:rPr>
                <w:color w:val="000000"/>
              </w:rPr>
              <w:t>Altheimer</w:t>
            </w:r>
            <w:proofErr w:type="spellEnd"/>
            <w:r>
              <w:rPr>
                <w:color w:val="000000"/>
              </w:rPr>
              <w:t>, LIHI TEMS Shelter, Helping Hand House, Others?</w:t>
            </w:r>
          </w:p>
        </w:tc>
      </w:tr>
      <w:tr w:rsidR="003F6C15" w:rsidRPr="001F2AB4" w:rsidTr="00433861">
        <w:trPr>
          <w:trHeight w:val="1145"/>
        </w:trPr>
        <w:tc>
          <w:tcPr>
            <w:tcW w:w="721" w:type="dxa"/>
          </w:tcPr>
          <w:p w:rsidR="003F6C15" w:rsidRPr="001F2AB4" w:rsidRDefault="003F6C15" w:rsidP="003F6C1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0:55</w:t>
            </w:r>
          </w:p>
        </w:tc>
        <w:tc>
          <w:tcPr>
            <w:tcW w:w="10069" w:type="dxa"/>
          </w:tcPr>
          <w:p w:rsidR="003F6C15" w:rsidRPr="008A5B28" w:rsidRDefault="003F6C15" w:rsidP="003F6C15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0E512E" wp14:editId="1D4D05CA">
                      <wp:simplePos x="0" y="0"/>
                      <wp:positionH relativeFrom="column">
                        <wp:posOffset>4442461</wp:posOffset>
                      </wp:positionH>
                      <wp:positionV relativeFrom="paragraph">
                        <wp:posOffset>30480</wp:posOffset>
                      </wp:positionV>
                      <wp:extent cx="1009650" cy="6572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6C15" w:rsidRDefault="003F6C1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22A2DD4" wp14:editId="672CED36">
                                        <wp:extent cx="581025" cy="581025"/>
                                        <wp:effectExtent l="0" t="0" r="9525" b="9525"/>
                                        <wp:docPr id="3" name="Picture 3" descr="Desmond Tutu Art | Fine Art Americ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mond Tutu Art | Fine Art Americ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E51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9.8pt;margin-top:2.4pt;width:79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" fillcolor="white [3201]" stroked="f" strokeweight=".5pt">
                      <v:textbox>
                        <w:txbxContent>
                          <w:p w:rsidR="003F6C15" w:rsidRDefault="003F6C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A2DD4" wp14:editId="672CED36">
                                  <wp:extent cx="581025" cy="581025"/>
                                  <wp:effectExtent l="0" t="0" r="9525" b="9525"/>
                                  <wp:docPr id="3" name="Picture 3" descr="Desmond Tutu Art | Fine Art Amer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mond Tutu Art | Fine Art Amer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B28">
              <w:rPr>
                <w:b/>
              </w:rPr>
              <w:t xml:space="preserve">Networking </w:t>
            </w:r>
          </w:p>
          <w:p w:rsidR="003F6C15" w:rsidRDefault="003F6C15" w:rsidP="003F6C15">
            <w:pPr>
              <w:rPr>
                <w:rFonts w:cstheme="minorHAnsi"/>
              </w:rPr>
            </w:pPr>
            <w:r w:rsidRPr="008A5B28">
              <w:t xml:space="preserve">   Purpose</w:t>
            </w:r>
            <w:r>
              <w:t xml:space="preserve"> </w:t>
            </w:r>
            <w:r w:rsidRPr="00FC4553">
              <w:rPr>
                <w:rFonts w:cstheme="minorHAnsi"/>
              </w:rPr>
              <w:t xml:space="preserve">“If you are neutral in situations of injustice, you have chosen </w:t>
            </w:r>
          </w:p>
          <w:p w:rsidR="003F6C15" w:rsidRPr="005A5290" w:rsidRDefault="003F6C15" w:rsidP="003F6C15">
            <w:pPr>
              <w:rPr>
                <w:rFonts w:cstheme="minorHAnsi"/>
                <w:color w:val="181818"/>
                <w:shd w:val="clear" w:color="auto" w:fill="FFFFFF"/>
              </w:rPr>
            </w:pPr>
            <w:r>
              <w:rPr>
                <w:rFonts w:cstheme="minorHAnsi"/>
              </w:rPr>
              <w:t xml:space="preserve">               </w:t>
            </w:r>
            <w:r w:rsidRPr="00FC4553">
              <w:rPr>
                <w:rFonts w:cstheme="minorHAnsi"/>
              </w:rPr>
              <w:t>the side of the oppressor.”</w:t>
            </w:r>
            <w:r>
              <w:rPr>
                <w:rFonts w:cstheme="minorHAnsi"/>
              </w:rPr>
              <w:t xml:space="preserve">  </w:t>
            </w:r>
            <w:r w:rsidRPr="00FC4553">
              <w:rPr>
                <w:rFonts w:cstheme="minorHAnsi"/>
              </w:rPr>
              <w:t>— Desmond Tutu</w:t>
            </w:r>
          </w:p>
        </w:tc>
      </w:tr>
    </w:tbl>
    <w:p w:rsidR="00CA02D4" w:rsidRDefault="00846DE6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lastRenderedPageBreak/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6B0AFD">
        <w:rPr>
          <w:color w:val="000000" w:themeColor="text1"/>
          <w:sz w:val="24"/>
          <w:szCs w:val="24"/>
        </w:rPr>
        <w:t>June 1</w:t>
      </w:r>
      <w:r w:rsidR="00DC18EB">
        <w:rPr>
          <w:color w:val="000000" w:themeColor="text1"/>
          <w:sz w:val="24"/>
          <w:szCs w:val="24"/>
        </w:rPr>
        <w:t>9</w:t>
      </w:r>
      <w:r w:rsidR="006B0AFD" w:rsidRPr="006B0AFD">
        <w:rPr>
          <w:color w:val="000000" w:themeColor="text1"/>
          <w:sz w:val="24"/>
          <w:szCs w:val="24"/>
          <w:vertAlign w:val="superscript"/>
        </w:rPr>
        <w:t>th</w:t>
      </w:r>
      <w:r w:rsidR="006B0AFD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>am</w:t>
      </w:r>
    </w:p>
    <w:p w:rsidR="00CA02D4" w:rsidRDefault="00EA0070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24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8E3CF0" w:rsidRPr="001F2AB4" w:rsidRDefault="0045231E" w:rsidP="00CA02D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Resources, Listserv and </w:t>
      </w:r>
      <w:r w:rsidR="00364B18">
        <w:rPr>
          <w:color w:val="000000" w:themeColor="text1"/>
          <w:sz w:val="24"/>
          <w:szCs w:val="24"/>
        </w:rPr>
        <w:t>Meeting info:</w:t>
      </w:r>
      <w:r w:rsidR="00DF0C63" w:rsidRPr="001F2AB4">
        <w:rPr>
          <w:color w:val="000000" w:themeColor="text1"/>
          <w:sz w:val="24"/>
          <w:szCs w:val="24"/>
        </w:rPr>
        <w:t xml:space="preserve"> </w:t>
      </w:r>
      <w:hyperlink r:id="rId25" w:history="1">
        <w:r w:rsidR="00CA02D4" w:rsidRPr="00342286">
          <w:rPr>
            <w:rStyle w:val="Hyperlink"/>
            <w:sz w:val="24"/>
            <w:szCs w:val="24"/>
          </w:rPr>
          <w:t xml:space="preserve">http://www.pchomeless.org/ 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6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7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9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30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31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32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proofErr w:type="gramStart"/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  <w:proofErr w:type="gramEnd"/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33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34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35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708" w:rsidRDefault="007B0708" w:rsidP="00992ADB">
      <w:r>
        <w:separator/>
      </w:r>
    </w:p>
  </w:endnote>
  <w:endnote w:type="continuationSeparator" w:id="0">
    <w:p w:rsidR="007B0708" w:rsidRDefault="007B070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708" w:rsidRDefault="007B0708" w:rsidP="00992ADB">
      <w:r>
        <w:separator/>
      </w:r>
    </w:p>
  </w:footnote>
  <w:footnote w:type="continuationSeparator" w:id="0">
    <w:p w:rsidR="007B0708" w:rsidRDefault="007B070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CF22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94C"/>
    <w:multiLevelType w:val="hybridMultilevel"/>
    <w:tmpl w:val="EF042E2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A14"/>
    <w:multiLevelType w:val="hybridMultilevel"/>
    <w:tmpl w:val="323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1FB"/>
    <w:multiLevelType w:val="hybridMultilevel"/>
    <w:tmpl w:val="DCF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C1A66"/>
    <w:multiLevelType w:val="hybridMultilevel"/>
    <w:tmpl w:val="D45E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707BA"/>
    <w:multiLevelType w:val="hybridMultilevel"/>
    <w:tmpl w:val="1484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B71FF"/>
    <w:multiLevelType w:val="hybridMultilevel"/>
    <w:tmpl w:val="054A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3"/>
  </w:num>
  <w:num w:numId="9">
    <w:abstractNumId w:val="13"/>
  </w:num>
  <w:num w:numId="10">
    <w:abstractNumId w:val="20"/>
  </w:num>
  <w:num w:numId="11">
    <w:abstractNumId w:val="19"/>
  </w:num>
  <w:num w:numId="12">
    <w:abstractNumId w:val="7"/>
  </w:num>
  <w:num w:numId="13">
    <w:abstractNumId w:val="12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5D6F"/>
    <w:rsid w:val="0009637E"/>
    <w:rsid w:val="000A697E"/>
    <w:rsid w:val="000B4EDD"/>
    <w:rsid w:val="000C5000"/>
    <w:rsid w:val="000C5FE9"/>
    <w:rsid w:val="000E1A65"/>
    <w:rsid w:val="000E4522"/>
    <w:rsid w:val="000E505F"/>
    <w:rsid w:val="0010117E"/>
    <w:rsid w:val="00103F6C"/>
    <w:rsid w:val="00104DBC"/>
    <w:rsid w:val="001066A2"/>
    <w:rsid w:val="001068A8"/>
    <w:rsid w:val="0011182E"/>
    <w:rsid w:val="00113F55"/>
    <w:rsid w:val="001163B8"/>
    <w:rsid w:val="00124065"/>
    <w:rsid w:val="001242D4"/>
    <w:rsid w:val="00127C0A"/>
    <w:rsid w:val="001342AC"/>
    <w:rsid w:val="00135C27"/>
    <w:rsid w:val="00140084"/>
    <w:rsid w:val="0014231F"/>
    <w:rsid w:val="001437D6"/>
    <w:rsid w:val="00153198"/>
    <w:rsid w:val="00153F56"/>
    <w:rsid w:val="0015734D"/>
    <w:rsid w:val="0016191A"/>
    <w:rsid w:val="00163BDC"/>
    <w:rsid w:val="00170B98"/>
    <w:rsid w:val="001714E0"/>
    <w:rsid w:val="00173F5F"/>
    <w:rsid w:val="00176EA9"/>
    <w:rsid w:val="0018394A"/>
    <w:rsid w:val="001906BC"/>
    <w:rsid w:val="00192F6B"/>
    <w:rsid w:val="00194443"/>
    <w:rsid w:val="001A18E8"/>
    <w:rsid w:val="001A4D92"/>
    <w:rsid w:val="001A5437"/>
    <w:rsid w:val="001B2BC1"/>
    <w:rsid w:val="001B4AA4"/>
    <w:rsid w:val="001C1FD5"/>
    <w:rsid w:val="001C6A24"/>
    <w:rsid w:val="001D3D68"/>
    <w:rsid w:val="001E44A1"/>
    <w:rsid w:val="001F25FF"/>
    <w:rsid w:val="001F2AB4"/>
    <w:rsid w:val="001F40AA"/>
    <w:rsid w:val="001F42F8"/>
    <w:rsid w:val="001F4D6D"/>
    <w:rsid w:val="001F5266"/>
    <w:rsid w:val="00205E34"/>
    <w:rsid w:val="002160AC"/>
    <w:rsid w:val="00217E3B"/>
    <w:rsid w:val="00220817"/>
    <w:rsid w:val="00221836"/>
    <w:rsid w:val="002223BF"/>
    <w:rsid w:val="00222A4C"/>
    <w:rsid w:val="002269D1"/>
    <w:rsid w:val="00226F16"/>
    <w:rsid w:val="00227044"/>
    <w:rsid w:val="002305CE"/>
    <w:rsid w:val="0023693F"/>
    <w:rsid w:val="002411E3"/>
    <w:rsid w:val="00246BCF"/>
    <w:rsid w:val="00247DB1"/>
    <w:rsid w:val="0025006D"/>
    <w:rsid w:val="00252787"/>
    <w:rsid w:val="00255AD4"/>
    <w:rsid w:val="00255B55"/>
    <w:rsid w:val="002603F6"/>
    <w:rsid w:val="00263CB9"/>
    <w:rsid w:val="00270D0E"/>
    <w:rsid w:val="00274BB2"/>
    <w:rsid w:val="00276033"/>
    <w:rsid w:val="0028056F"/>
    <w:rsid w:val="002807BF"/>
    <w:rsid w:val="002922A0"/>
    <w:rsid w:val="002974F6"/>
    <w:rsid w:val="002A3970"/>
    <w:rsid w:val="002A4051"/>
    <w:rsid w:val="002A7989"/>
    <w:rsid w:val="002C70D6"/>
    <w:rsid w:val="002C7A7A"/>
    <w:rsid w:val="002D205B"/>
    <w:rsid w:val="002D3E2D"/>
    <w:rsid w:val="002D57E5"/>
    <w:rsid w:val="002D5969"/>
    <w:rsid w:val="002D6FB6"/>
    <w:rsid w:val="002E391C"/>
    <w:rsid w:val="002F30F1"/>
    <w:rsid w:val="002F494C"/>
    <w:rsid w:val="002F732F"/>
    <w:rsid w:val="00304FDF"/>
    <w:rsid w:val="00305C66"/>
    <w:rsid w:val="00313F50"/>
    <w:rsid w:val="00316CA5"/>
    <w:rsid w:val="00317E94"/>
    <w:rsid w:val="00324F8F"/>
    <w:rsid w:val="00337EB8"/>
    <w:rsid w:val="00343397"/>
    <w:rsid w:val="00343F09"/>
    <w:rsid w:val="00346DA9"/>
    <w:rsid w:val="00347E34"/>
    <w:rsid w:val="00347FBE"/>
    <w:rsid w:val="00350648"/>
    <w:rsid w:val="00355F58"/>
    <w:rsid w:val="003568D6"/>
    <w:rsid w:val="00364175"/>
    <w:rsid w:val="00364B18"/>
    <w:rsid w:val="00374F49"/>
    <w:rsid w:val="00382CA6"/>
    <w:rsid w:val="00386896"/>
    <w:rsid w:val="00386DAC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C76C3"/>
    <w:rsid w:val="003D1F8E"/>
    <w:rsid w:val="003D57E5"/>
    <w:rsid w:val="003D5D20"/>
    <w:rsid w:val="003F0E0E"/>
    <w:rsid w:val="003F157C"/>
    <w:rsid w:val="003F1A44"/>
    <w:rsid w:val="003F3ED5"/>
    <w:rsid w:val="003F5A69"/>
    <w:rsid w:val="003F6C15"/>
    <w:rsid w:val="00400974"/>
    <w:rsid w:val="0040103B"/>
    <w:rsid w:val="0040370C"/>
    <w:rsid w:val="00404A59"/>
    <w:rsid w:val="00404BD3"/>
    <w:rsid w:val="00412196"/>
    <w:rsid w:val="0041506F"/>
    <w:rsid w:val="00415F37"/>
    <w:rsid w:val="00420AD8"/>
    <w:rsid w:val="00423AFB"/>
    <w:rsid w:val="00425436"/>
    <w:rsid w:val="004268D8"/>
    <w:rsid w:val="00431BC6"/>
    <w:rsid w:val="00433104"/>
    <w:rsid w:val="00433861"/>
    <w:rsid w:val="004404DE"/>
    <w:rsid w:val="0044304B"/>
    <w:rsid w:val="00451679"/>
    <w:rsid w:val="0045231E"/>
    <w:rsid w:val="004614E0"/>
    <w:rsid w:val="00463E7F"/>
    <w:rsid w:val="00465611"/>
    <w:rsid w:val="00466532"/>
    <w:rsid w:val="00466DC7"/>
    <w:rsid w:val="0046798B"/>
    <w:rsid w:val="004724AB"/>
    <w:rsid w:val="00473962"/>
    <w:rsid w:val="0047441F"/>
    <w:rsid w:val="00474F3E"/>
    <w:rsid w:val="0047573C"/>
    <w:rsid w:val="0047749D"/>
    <w:rsid w:val="0048028C"/>
    <w:rsid w:val="00484084"/>
    <w:rsid w:val="004B0A9D"/>
    <w:rsid w:val="004C0F1A"/>
    <w:rsid w:val="004C65F3"/>
    <w:rsid w:val="004D699F"/>
    <w:rsid w:val="004E3C88"/>
    <w:rsid w:val="004E5C71"/>
    <w:rsid w:val="004F0DC2"/>
    <w:rsid w:val="004F2D82"/>
    <w:rsid w:val="004F6994"/>
    <w:rsid w:val="00503618"/>
    <w:rsid w:val="00504E66"/>
    <w:rsid w:val="00511E81"/>
    <w:rsid w:val="005164E4"/>
    <w:rsid w:val="00516EF8"/>
    <w:rsid w:val="00522996"/>
    <w:rsid w:val="00523BE6"/>
    <w:rsid w:val="00532EA8"/>
    <w:rsid w:val="005357BE"/>
    <w:rsid w:val="00541BBE"/>
    <w:rsid w:val="0054513A"/>
    <w:rsid w:val="00546B7F"/>
    <w:rsid w:val="00547377"/>
    <w:rsid w:val="00551ACC"/>
    <w:rsid w:val="00563B32"/>
    <w:rsid w:val="00564A47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A5290"/>
    <w:rsid w:val="005B1345"/>
    <w:rsid w:val="005B1449"/>
    <w:rsid w:val="005B2D99"/>
    <w:rsid w:val="005B580D"/>
    <w:rsid w:val="005C1DE0"/>
    <w:rsid w:val="005C46B7"/>
    <w:rsid w:val="005C759C"/>
    <w:rsid w:val="005D4945"/>
    <w:rsid w:val="005D4C8F"/>
    <w:rsid w:val="005E34CA"/>
    <w:rsid w:val="005E43D1"/>
    <w:rsid w:val="005E5BED"/>
    <w:rsid w:val="005F4281"/>
    <w:rsid w:val="006001F4"/>
    <w:rsid w:val="00605F14"/>
    <w:rsid w:val="00611CF5"/>
    <w:rsid w:val="00613837"/>
    <w:rsid w:val="00614353"/>
    <w:rsid w:val="006175E1"/>
    <w:rsid w:val="00620BBE"/>
    <w:rsid w:val="0062590E"/>
    <w:rsid w:val="00625AAB"/>
    <w:rsid w:val="0062660F"/>
    <w:rsid w:val="006273B7"/>
    <w:rsid w:val="00633520"/>
    <w:rsid w:val="006469E7"/>
    <w:rsid w:val="00647769"/>
    <w:rsid w:val="00663CF3"/>
    <w:rsid w:val="006642C5"/>
    <w:rsid w:val="006727E5"/>
    <w:rsid w:val="00672B10"/>
    <w:rsid w:val="00674B89"/>
    <w:rsid w:val="006761DF"/>
    <w:rsid w:val="006909A2"/>
    <w:rsid w:val="00694F9A"/>
    <w:rsid w:val="006A28C5"/>
    <w:rsid w:val="006A28DF"/>
    <w:rsid w:val="006A375E"/>
    <w:rsid w:val="006B0AFD"/>
    <w:rsid w:val="006B469C"/>
    <w:rsid w:val="006B7775"/>
    <w:rsid w:val="006C201F"/>
    <w:rsid w:val="006C427B"/>
    <w:rsid w:val="006C7104"/>
    <w:rsid w:val="006D3D28"/>
    <w:rsid w:val="006D74E3"/>
    <w:rsid w:val="006E1784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0568D"/>
    <w:rsid w:val="00712A08"/>
    <w:rsid w:val="00713D74"/>
    <w:rsid w:val="00733F94"/>
    <w:rsid w:val="007525A3"/>
    <w:rsid w:val="007529BA"/>
    <w:rsid w:val="007547EF"/>
    <w:rsid w:val="00754A39"/>
    <w:rsid w:val="00764020"/>
    <w:rsid w:val="00764696"/>
    <w:rsid w:val="00765DCD"/>
    <w:rsid w:val="00777574"/>
    <w:rsid w:val="007851B6"/>
    <w:rsid w:val="00786B67"/>
    <w:rsid w:val="00793796"/>
    <w:rsid w:val="007961DB"/>
    <w:rsid w:val="007A1A3F"/>
    <w:rsid w:val="007A5D7B"/>
    <w:rsid w:val="007A65E3"/>
    <w:rsid w:val="007B0708"/>
    <w:rsid w:val="007B4F23"/>
    <w:rsid w:val="007B6692"/>
    <w:rsid w:val="007D211E"/>
    <w:rsid w:val="007E1992"/>
    <w:rsid w:val="007E2AC1"/>
    <w:rsid w:val="007E4DD1"/>
    <w:rsid w:val="007E7CF7"/>
    <w:rsid w:val="007F1395"/>
    <w:rsid w:val="007F1403"/>
    <w:rsid w:val="00823F03"/>
    <w:rsid w:val="0082554C"/>
    <w:rsid w:val="0082615F"/>
    <w:rsid w:val="0083085F"/>
    <w:rsid w:val="00841777"/>
    <w:rsid w:val="00846678"/>
    <w:rsid w:val="00846DE6"/>
    <w:rsid w:val="00854447"/>
    <w:rsid w:val="00863A34"/>
    <w:rsid w:val="00867EB9"/>
    <w:rsid w:val="0087741F"/>
    <w:rsid w:val="0088556F"/>
    <w:rsid w:val="008870D4"/>
    <w:rsid w:val="00896D67"/>
    <w:rsid w:val="008A2692"/>
    <w:rsid w:val="008A33FD"/>
    <w:rsid w:val="008A35E0"/>
    <w:rsid w:val="008A3D37"/>
    <w:rsid w:val="008A5B28"/>
    <w:rsid w:val="008A6465"/>
    <w:rsid w:val="008B0C7F"/>
    <w:rsid w:val="008C1688"/>
    <w:rsid w:val="008C408B"/>
    <w:rsid w:val="008D0E4F"/>
    <w:rsid w:val="008D3B82"/>
    <w:rsid w:val="008E1E0F"/>
    <w:rsid w:val="008E3CF0"/>
    <w:rsid w:val="008E6734"/>
    <w:rsid w:val="008F4D6D"/>
    <w:rsid w:val="008F703B"/>
    <w:rsid w:val="00905217"/>
    <w:rsid w:val="00927D48"/>
    <w:rsid w:val="0093510F"/>
    <w:rsid w:val="00936509"/>
    <w:rsid w:val="00936AFA"/>
    <w:rsid w:val="00937E24"/>
    <w:rsid w:val="00940CFD"/>
    <w:rsid w:val="00941786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363"/>
    <w:rsid w:val="0099262B"/>
    <w:rsid w:val="00992ADB"/>
    <w:rsid w:val="00997E89"/>
    <w:rsid w:val="009A1D27"/>
    <w:rsid w:val="009A228F"/>
    <w:rsid w:val="009A5741"/>
    <w:rsid w:val="009A5FA3"/>
    <w:rsid w:val="009B2AD0"/>
    <w:rsid w:val="009C2FA0"/>
    <w:rsid w:val="009D0DD8"/>
    <w:rsid w:val="009D4DD0"/>
    <w:rsid w:val="009E19EF"/>
    <w:rsid w:val="009E2924"/>
    <w:rsid w:val="009E53FE"/>
    <w:rsid w:val="009F0CA2"/>
    <w:rsid w:val="009F65B1"/>
    <w:rsid w:val="009F7721"/>
    <w:rsid w:val="00A01C64"/>
    <w:rsid w:val="00A0423B"/>
    <w:rsid w:val="00A04CC1"/>
    <w:rsid w:val="00A05D17"/>
    <w:rsid w:val="00A071FB"/>
    <w:rsid w:val="00A07E1C"/>
    <w:rsid w:val="00A222F0"/>
    <w:rsid w:val="00A26801"/>
    <w:rsid w:val="00A34DB9"/>
    <w:rsid w:val="00A42873"/>
    <w:rsid w:val="00A44888"/>
    <w:rsid w:val="00A5065F"/>
    <w:rsid w:val="00A51AB5"/>
    <w:rsid w:val="00A52804"/>
    <w:rsid w:val="00A559EB"/>
    <w:rsid w:val="00A60852"/>
    <w:rsid w:val="00A62EC3"/>
    <w:rsid w:val="00A636DA"/>
    <w:rsid w:val="00A64136"/>
    <w:rsid w:val="00A659C5"/>
    <w:rsid w:val="00A70BC7"/>
    <w:rsid w:val="00A74459"/>
    <w:rsid w:val="00A752BB"/>
    <w:rsid w:val="00A828EB"/>
    <w:rsid w:val="00A84D44"/>
    <w:rsid w:val="00A93060"/>
    <w:rsid w:val="00A937B2"/>
    <w:rsid w:val="00AA0CAA"/>
    <w:rsid w:val="00AA40A5"/>
    <w:rsid w:val="00AA5E01"/>
    <w:rsid w:val="00AA612F"/>
    <w:rsid w:val="00AB10AE"/>
    <w:rsid w:val="00AB38ED"/>
    <w:rsid w:val="00AB5EBD"/>
    <w:rsid w:val="00AB6DC0"/>
    <w:rsid w:val="00AC54D2"/>
    <w:rsid w:val="00AC5952"/>
    <w:rsid w:val="00AF1C62"/>
    <w:rsid w:val="00AF397C"/>
    <w:rsid w:val="00B178CC"/>
    <w:rsid w:val="00B21136"/>
    <w:rsid w:val="00B22409"/>
    <w:rsid w:val="00B23CEF"/>
    <w:rsid w:val="00B3583C"/>
    <w:rsid w:val="00B40999"/>
    <w:rsid w:val="00B40FA6"/>
    <w:rsid w:val="00B44C8E"/>
    <w:rsid w:val="00B4536B"/>
    <w:rsid w:val="00B54FBA"/>
    <w:rsid w:val="00B75608"/>
    <w:rsid w:val="00B76513"/>
    <w:rsid w:val="00B84BEA"/>
    <w:rsid w:val="00B87B63"/>
    <w:rsid w:val="00B909DD"/>
    <w:rsid w:val="00B965B1"/>
    <w:rsid w:val="00B967E6"/>
    <w:rsid w:val="00BA0A49"/>
    <w:rsid w:val="00BA1FA7"/>
    <w:rsid w:val="00BA71DB"/>
    <w:rsid w:val="00BB6C6D"/>
    <w:rsid w:val="00BC1EFB"/>
    <w:rsid w:val="00BD2910"/>
    <w:rsid w:val="00BD2F3C"/>
    <w:rsid w:val="00BD6085"/>
    <w:rsid w:val="00BE6B48"/>
    <w:rsid w:val="00BF2E3C"/>
    <w:rsid w:val="00C02B01"/>
    <w:rsid w:val="00C10286"/>
    <w:rsid w:val="00C139F1"/>
    <w:rsid w:val="00C17291"/>
    <w:rsid w:val="00C212AB"/>
    <w:rsid w:val="00C30A17"/>
    <w:rsid w:val="00C33F72"/>
    <w:rsid w:val="00C3493B"/>
    <w:rsid w:val="00C410D4"/>
    <w:rsid w:val="00C421E8"/>
    <w:rsid w:val="00C516C2"/>
    <w:rsid w:val="00C57C21"/>
    <w:rsid w:val="00C659EC"/>
    <w:rsid w:val="00C6638D"/>
    <w:rsid w:val="00C66C7F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02D4"/>
    <w:rsid w:val="00CA1848"/>
    <w:rsid w:val="00CA442C"/>
    <w:rsid w:val="00CA57F1"/>
    <w:rsid w:val="00CB1ABE"/>
    <w:rsid w:val="00CB3AF9"/>
    <w:rsid w:val="00CB58E3"/>
    <w:rsid w:val="00CB5981"/>
    <w:rsid w:val="00CC03AA"/>
    <w:rsid w:val="00CC3381"/>
    <w:rsid w:val="00CD052F"/>
    <w:rsid w:val="00CD2078"/>
    <w:rsid w:val="00CE0354"/>
    <w:rsid w:val="00CE20D9"/>
    <w:rsid w:val="00CE40A1"/>
    <w:rsid w:val="00CE4116"/>
    <w:rsid w:val="00CE6BA7"/>
    <w:rsid w:val="00CF1619"/>
    <w:rsid w:val="00CF2BC1"/>
    <w:rsid w:val="00CF3B3F"/>
    <w:rsid w:val="00CF4095"/>
    <w:rsid w:val="00D0099A"/>
    <w:rsid w:val="00D03C0B"/>
    <w:rsid w:val="00D061E2"/>
    <w:rsid w:val="00D0721C"/>
    <w:rsid w:val="00D0764A"/>
    <w:rsid w:val="00D111EB"/>
    <w:rsid w:val="00D1212C"/>
    <w:rsid w:val="00D12339"/>
    <w:rsid w:val="00D147EE"/>
    <w:rsid w:val="00D168F5"/>
    <w:rsid w:val="00D20F24"/>
    <w:rsid w:val="00D238CE"/>
    <w:rsid w:val="00D25F06"/>
    <w:rsid w:val="00D349C6"/>
    <w:rsid w:val="00D3572B"/>
    <w:rsid w:val="00D41838"/>
    <w:rsid w:val="00D43C61"/>
    <w:rsid w:val="00D576E0"/>
    <w:rsid w:val="00D67310"/>
    <w:rsid w:val="00D74346"/>
    <w:rsid w:val="00D77F2E"/>
    <w:rsid w:val="00D813AD"/>
    <w:rsid w:val="00D90692"/>
    <w:rsid w:val="00D90811"/>
    <w:rsid w:val="00D95596"/>
    <w:rsid w:val="00D95931"/>
    <w:rsid w:val="00DA1458"/>
    <w:rsid w:val="00DA381F"/>
    <w:rsid w:val="00DB1F63"/>
    <w:rsid w:val="00DB376B"/>
    <w:rsid w:val="00DB4A86"/>
    <w:rsid w:val="00DC0FF1"/>
    <w:rsid w:val="00DC18EB"/>
    <w:rsid w:val="00DC288A"/>
    <w:rsid w:val="00DD05FA"/>
    <w:rsid w:val="00DD1897"/>
    <w:rsid w:val="00DD2566"/>
    <w:rsid w:val="00DD63C0"/>
    <w:rsid w:val="00DE0102"/>
    <w:rsid w:val="00DE01EC"/>
    <w:rsid w:val="00DE3764"/>
    <w:rsid w:val="00DF0C63"/>
    <w:rsid w:val="00DF1360"/>
    <w:rsid w:val="00DF6653"/>
    <w:rsid w:val="00E00FEF"/>
    <w:rsid w:val="00E029B4"/>
    <w:rsid w:val="00E044B6"/>
    <w:rsid w:val="00E05698"/>
    <w:rsid w:val="00E1072A"/>
    <w:rsid w:val="00E2185B"/>
    <w:rsid w:val="00E22CCB"/>
    <w:rsid w:val="00E25114"/>
    <w:rsid w:val="00E3074B"/>
    <w:rsid w:val="00E3440A"/>
    <w:rsid w:val="00E34482"/>
    <w:rsid w:val="00E344A0"/>
    <w:rsid w:val="00E37203"/>
    <w:rsid w:val="00E418B0"/>
    <w:rsid w:val="00E4265A"/>
    <w:rsid w:val="00E444CC"/>
    <w:rsid w:val="00E46D7A"/>
    <w:rsid w:val="00E511CF"/>
    <w:rsid w:val="00E53C78"/>
    <w:rsid w:val="00E56245"/>
    <w:rsid w:val="00E606E0"/>
    <w:rsid w:val="00E613F3"/>
    <w:rsid w:val="00E6168C"/>
    <w:rsid w:val="00E62132"/>
    <w:rsid w:val="00E636CA"/>
    <w:rsid w:val="00E63B69"/>
    <w:rsid w:val="00E71E48"/>
    <w:rsid w:val="00E7605C"/>
    <w:rsid w:val="00E81D8F"/>
    <w:rsid w:val="00E84E57"/>
    <w:rsid w:val="00E870FA"/>
    <w:rsid w:val="00E90C7F"/>
    <w:rsid w:val="00E90FEE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EF634A"/>
    <w:rsid w:val="00F02EE0"/>
    <w:rsid w:val="00F07B1E"/>
    <w:rsid w:val="00F15A7E"/>
    <w:rsid w:val="00F33043"/>
    <w:rsid w:val="00F37D84"/>
    <w:rsid w:val="00F42322"/>
    <w:rsid w:val="00F446D6"/>
    <w:rsid w:val="00F47BA2"/>
    <w:rsid w:val="00F54D5C"/>
    <w:rsid w:val="00F55C7D"/>
    <w:rsid w:val="00F64E07"/>
    <w:rsid w:val="00F7175E"/>
    <w:rsid w:val="00F71DB0"/>
    <w:rsid w:val="00F73B3E"/>
    <w:rsid w:val="00F76DB2"/>
    <w:rsid w:val="00F76F67"/>
    <w:rsid w:val="00F813D7"/>
    <w:rsid w:val="00F864FA"/>
    <w:rsid w:val="00F9446E"/>
    <w:rsid w:val="00F9508C"/>
    <w:rsid w:val="00FA07E6"/>
    <w:rsid w:val="00FB0A1D"/>
    <w:rsid w:val="00FB0BEF"/>
    <w:rsid w:val="00FB6A93"/>
    <w:rsid w:val="00FB7D39"/>
    <w:rsid w:val="00FC1927"/>
    <w:rsid w:val="00FC1937"/>
    <w:rsid w:val="00FC4553"/>
    <w:rsid w:val="00FD47A5"/>
    <w:rsid w:val="00FE25D5"/>
    <w:rsid w:val="00FE7F68"/>
    <w:rsid w:val="00FF0BAA"/>
    <w:rsid w:val="00FF581C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B0E8DE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xanne.simon@gmail.com" TargetMode="External"/><Relationship Id="rId18" Type="http://schemas.openxmlformats.org/officeDocument/2006/relationships/hyperlink" Target="mailto:colin@i2-strategies.com" TargetMode="External"/><Relationship Id="rId26" Type="http://schemas.openxmlformats.org/officeDocument/2006/relationships/hyperlink" Target="mailto:hnagel@cmhshare.onmicrosoft.com" TargetMode="External"/><Relationship Id="rId39" Type="http://schemas.openxmlformats.org/officeDocument/2006/relationships/footer" Target="footer2.xml"/><Relationship Id="rId21" Type="http://schemas.openxmlformats.org/officeDocument/2006/relationships/hyperlink" Target="mailto:valeri.knight@piercecountywa.gov" TargetMode="External"/><Relationship Id="rId34" Type="http://schemas.openxmlformats.org/officeDocument/2006/relationships/hyperlink" Target="mailto:ministrycounseling@comcast.net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cmendoza@mdc-hop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etrunbeck@gmail.com" TargetMode="External"/><Relationship Id="rId20" Type="http://schemas.openxmlformats.org/officeDocument/2006/relationships/hyperlink" Target="mailto:ivan.tudela@piercecountywa.gov" TargetMode="External"/><Relationship Id="rId29" Type="http://schemas.openxmlformats.org/officeDocument/2006/relationships/hyperlink" Target="mailto:sherri@valeovocation.org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minique.hardeman@piercecountywa.gov" TargetMode="External"/><Relationship Id="rId24" Type="http://schemas.openxmlformats.org/officeDocument/2006/relationships/hyperlink" Target="mailto:gerritn@ccsww.org" TargetMode="External"/><Relationship Id="rId32" Type="http://schemas.openxmlformats.org/officeDocument/2006/relationships/hyperlink" Target="mailto:maureenhowardconsulting@gmail.com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gerritn@ccsww.org" TargetMode="External"/><Relationship Id="rId23" Type="http://schemas.openxmlformats.org/officeDocument/2006/relationships/image" Target="media/image1.jpeg"/><Relationship Id="rId28" Type="http://schemas.openxmlformats.org/officeDocument/2006/relationships/hyperlink" Target="mailto:KellyB@goodwillwa.org" TargetMode="External"/><Relationship Id="rId36" Type="http://schemas.openxmlformats.org/officeDocument/2006/relationships/header" Target="header1.xml"/><Relationship Id="rId10" Type="http://schemas.openxmlformats.org/officeDocument/2006/relationships/hyperlink" Target="mailto:abuchanan@fhcwashington.org" TargetMode="External"/><Relationship Id="rId19" Type="http://schemas.openxmlformats.org/officeDocument/2006/relationships/hyperlink" Target="mailto:mrodriguez@tpchd.org" TargetMode="External"/><Relationship Id="rId31" Type="http://schemas.openxmlformats.org/officeDocument/2006/relationships/hyperlink" Target="mailto:readcarolyn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ia.irons@dcyf.wa.gov" TargetMode="External"/><Relationship Id="rId14" Type="http://schemas.openxmlformats.org/officeDocument/2006/relationships/hyperlink" Target="mailto:taniesha.lyons@yahoo.com" TargetMode="External"/><Relationship Id="rId22" Type="http://schemas.openxmlformats.org/officeDocument/2006/relationships/hyperlink" Target="mailto:eazcueta@cityoftacoma.org" TargetMode="External"/><Relationship Id="rId27" Type="http://schemas.openxmlformats.org/officeDocument/2006/relationships/hyperlink" Target="mailto:bfeldbush@cmhshare.org" TargetMode="External"/><Relationship Id="rId30" Type="http://schemas.openxmlformats.org/officeDocument/2006/relationships/hyperlink" Target="mailto:stewdahl@comcast.net" TargetMode="External"/><Relationship Id="rId35" Type="http://schemas.openxmlformats.org/officeDocument/2006/relationships/hyperlink" Target="mailto:Pamm.Silver@MolinaHealthCare.Co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resident@thetacomaurbanleague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mosesly@mdc-hope.org" TargetMode="External"/><Relationship Id="rId17" Type="http://schemas.openxmlformats.org/officeDocument/2006/relationships/hyperlink" Target="mailto:janetrunbeck@gmail.com" TargetMode="External"/><Relationship Id="rId25" Type="http://schemas.openxmlformats.org/officeDocument/2006/relationships/hyperlink" Target="http://www.pchomeless.org/%20" TargetMode="External"/><Relationship Id="rId33" Type="http://schemas.openxmlformats.org/officeDocument/2006/relationships/hyperlink" Target="mailto:tpdrutis@nctacoma.org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Gerrit Nyland</dc:creator>
  <cp:lastModifiedBy>Gerrit Nyland</cp:lastModifiedBy>
  <cp:revision>8</cp:revision>
  <cp:lastPrinted>2020-03-05T23:13:00Z</cp:lastPrinted>
  <dcterms:created xsi:type="dcterms:W3CDTF">2020-06-18T16:06:00Z</dcterms:created>
  <dcterms:modified xsi:type="dcterms:W3CDTF">2020-06-18T21:49:00Z</dcterms:modified>
</cp:coreProperties>
</file>